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56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2507"/>
        <w:gridCol w:w="2421"/>
        <w:gridCol w:w="2657"/>
        <w:gridCol w:w="2446"/>
      </w:tblGrid>
      <w:tr w:rsidR="009B2BB8" w:rsidRPr="00333758" w:rsidTr="009B2BB8">
        <w:trPr>
          <w:trHeight w:val="567"/>
        </w:trPr>
        <w:tc>
          <w:tcPr>
            <w:tcW w:w="10031" w:type="dxa"/>
            <w:gridSpan w:val="4"/>
            <w:shd w:val="clear" w:color="auto" w:fill="C0C0C0"/>
            <w:vAlign w:val="center"/>
          </w:tcPr>
          <w:p w:rsidR="009B2BB8" w:rsidRPr="00333758" w:rsidRDefault="00036E9D" w:rsidP="009B2BB8">
            <w:pPr>
              <w:pStyle w:val="BasicParagraph"/>
              <w:spacing w:after="0"/>
              <w:rPr>
                <w:rFonts w:ascii="Arial" w:hAnsi="Arial" w:cs="Arial"/>
                <w:sz w:val="32"/>
                <w:szCs w:val="48"/>
              </w:rPr>
            </w:pPr>
            <w:r w:rsidRPr="00036E9D">
              <w:rPr>
                <w:rFonts w:ascii="Arial" w:hAnsi="Arial" w:cs="Arial"/>
                <w:sz w:val="32"/>
                <w:szCs w:val="48"/>
              </w:rPr>
              <w:t>FNSACC504A - Prepare financial reports for corporate entities</w:t>
            </w:r>
          </w:p>
        </w:tc>
      </w:tr>
      <w:tr w:rsidR="001C42DB" w:rsidRPr="00333758" w:rsidTr="001D5C72">
        <w:trPr>
          <w:trHeight w:val="397"/>
        </w:trPr>
        <w:tc>
          <w:tcPr>
            <w:tcW w:w="2507" w:type="dxa"/>
            <w:vAlign w:val="center"/>
          </w:tcPr>
          <w:p w:rsidR="001C42DB" w:rsidRPr="00333758" w:rsidRDefault="001C42DB" w:rsidP="001C42DB">
            <w:pPr>
              <w:rPr>
                <w:rFonts w:ascii="Arial" w:hAnsi="Arial" w:cs="Arial"/>
              </w:rPr>
            </w:pPr>
            <w:r w:rsidRPr="00333758">
              <w:rPr>
                <w:rFonts w:ascii="Arial" w:hAnsi="Arial" w:cs="Arial"/>
              </w:rPr>
              <w:t xml:space="preserve">Assessment </w:t>
            </w:r>
            <w:r>
              <w:rPr>
                <w:rFonts w:ascii="Arial" w:hAnsi="Arial" w:cs="Arial"/>
              </w:rPr>
              <w:t xml:space="preserve">Task </w:t>
            </w:r>
          </w:p>
        </w:tc>
        <w:tc>
          <w:tcPr>
            <w:tcW w:w="2421" w:type="dxa"/>
            <w:vAlign w:val="center"/>
          </w:tcPr>
          <w:p w:rsidR="001C42DB" w:rsidRPr="00333758" w:rsidRDefault="001C42DB" w:rsidP="001D5C7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657" w:type="dxa"/>
            <w:vAlign w:val="center"/>
          </w:tcPr>
          <w:p w:rsidR="001C42DB" w:rsidRPr="00333758" w:rsidRDefault="001C42DB" w:rsidP="001D5C7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Assessment Type</w:t>
            </w:r>
          </w:p>
        </w:tc>
        <w:tc>
          <w:tcPr>
            <w:tcW w:w="2446" w:type="dxa"/>
            <w:vAlign w:val="center"/>
          </w:tcPr>
          <w:p w:rsidR="001C42DB" w:rsidRPr="00333758" w:rsidRDefault="001C42DB" w:rsidP="00EC416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Research Report</w:t>
            </w:r>
          </w:p>
        </w:tc>
      </w:tr>
      <w:tr w:rsidR="001D5C72" w:rsidRPr="00333758" w:rsidTr="001D5C72">
        <w:trPr>
          <w:trHeight w:val="397"/>
        </w:trPr>
        <w:tc>
          <w:tcPr>
            <w:tcW w:w="4928" w:type="dxa"/>
            <w:gridSpan w:val="2"/>
            <w:vAlign w:val="center"/>
          </w:tcPr>
          <w:p w:rsidR="001D5C72" w:rsidRPr="00333758" w:rsidRDefault="001D5C72" w:rsidP="001C42DB">
            <w:pPr>
              <w:rPr>
                <w:rFonts w:ascii="Arial" w:hAnsi="Arial" w:cs="Arial"/>
              </w:rPr>
            </w:pPr>
          </w:p>
        </w:tc>
        <w:tc>
          <w:tcPr>
            <w:tcW w:w="2657" w:type="dxa"/>
            <w:vAlign w:val="center"/>
          </w:tcPr>
          <w:p w:rsidR="001D5C72" w:rsidRPr="00333758" w:rsidRDefault="001D5C72" w:rsidP="001D5C7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Due Date</w:t>
            </w:r>
          </w:p>
        </w:tc>
        <w:tc>
          <w:tcPr>
            <w:tcW w:w="2446" w:type="dxa"/>
            <w:vAlign w:val="center"/>
          </w:tcPr>
          <w:p w:rsidR="001D5C72" w:rsidRPr="00333758" w:rsidRDefault="001D5C72" w:rsidP="001C42DB">
            <w:pPr>
              <w:rPr>
                <w:rFonts w:ascii="Arial" w:hAnsi="Arial" w:cs="Arial"/>
              </w:rPr>
            </w:pPr>
          </w:p>
        </w:tc>
      </w:tr>
      <w:tr w:rsidR="009B2BB8" w:rsidRPr="00333758" w:rsidTr="009B2BB8">
        <w:trPr>
          <w:trHeight w:val="397"/>
        </w:trPr>
        <w:tc>
          <w:tcPr>
            <w:tcW w:w="10031" w:type="dxa"/>
            <w:gridSpan w:val="4"/>
            <w:shd w:val="clear" w:color="auto" w:fill="C0C0C0"/>
            <w:vAlign w:val="center"/>
          </w:tcPr>
          <w:p w:rsidR="009B2BB8" w:rsidRPr="00333758" w:rsidRDefault="009B2BB8" w:rsidP="001D5C72">
            <w:pPr>
              <w:spacing w:before="120"/>
              <w:rPr>
                <w:rFonts w:ascii="Arial" w:hAnsi="Arial" w:cs="Arial"/>
                <w:b/>
              </w:rPr>
            </w:pPr>
            <w:r w:rsidRPr="00333758">
              <w:rPr>
                <w:rFonts w:ascii="Arial" w:hAnsi="Arial" w:cs="Arial"/>
                <w:b/>
              </w:rPr>
              <w:t xml:space="preserve">Assessment </w:t>
            </w:r>
            <w:r w:rsidR="001D5C72">
              <w:rPr>
                <w:rFonts w:ascii="Arial" w:hAnsi="Arial" w:cs="Arial"/>
                <w:b/>
              </w:rPr>
              <w:t>Conditions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B2BB8" w:rsidRPr="00333758" w:rsidTr="009B2BB8">
        <w:trPr>
          <w:trHeight w:val="397"/>
        </w:trPr>
        <w:tc>
          <w:tcPr>
            <w:tcW w:w="10031" w:type="dxa"/>
            <w:gridSpan w:val="4"/>
            <w:vAlign w:val="center"/>
          </w:tcPr>
          <w:p w:rsidR="001D5C72" w:rsidRPr="001D5C72" w:rsidRDefault="001D5C72" w:rsidP="001D5C72">
            <w:pPr>
              <w:spacing w:before="240" w:after="120"/>
              <w:rPr>
                <w:rFonts w:ascii="Arial" w:hAnsi="Arial" w:cs="Arial"/>
              </w:rPr>
            </w:pPr>
            <w:r w:rsidRPr="001D5C72">
              <w:rPr>
                <w:rFonts w:ascii="Arial" w:hAnsi="Arial" w:cs="Arial"/>
              </w:rPr>
              <w:t>Individual submission by due date as indicated in the Student Training Log</w:t>
            </w:r>
          </w:p>
          <w:p w:rsidR="001D5C72" w:rsidRPr="001D5C72" w:rsidRDefault="001D5C72" w:rsidP="001D5C72">
            <w:pPr>
              <w:spacing w:after="120"/>
              <w:rPr>
                <w:rFonts w:ascii="Arial" w:hAnsi="Arial" w:cs="Arial"/>
              </w:rPr>
            </w:pPr>
            <w:r w:rsidRPr="001D5C72">
              <w:rPr>
                <w:rFonts w:ascii="Arial" w:hAnsi="Arial" w:cs="Arial"/>
              </w:rPr>
              <w:t>Presentation appropriate to professional business reporting</w:t>
            </w:r>
          </w:p>
          <w:p w:rsidR="001D5C72" w:rsidRPr="001D5C72" w:rsidRDefault="001D5C72" w:rsidP="001D5C72">
            <w:pPr>
              <w:spacing w:after="120"/>
              <w:rPr>
                <w:rFonts w:ascii="Arial" w:hAnsi="Arial" w:cs="Arial"/>
              </w:rPr>
            </w:pPr>
            <w:r w:rsidRPr="001D5C72">
              <w:rPr>
                <w:rFonts w:ascii="Arial" w:hAnsi="Arial" w:cs="Arial"/>
              </w:rPr>
              <w:t>Each of the areas listed in the task to be addressed</w:t>
            </w:r>
          </w:p>
          <w:p w:rsidR="009B2BB8" w:rsidRDefault="001D5C72" w:rsidP="009B2BB8">
            <w:pPr>
              <w:rPr>
                <w:rFonts w:ascii="Arial" w:hAnsi="Arial" w:cs="Arial"/>
              </w:rPr>
            </w:pPr>
            <w:r w:rsidRPr="001D5C72">
              <w:rPr>
                <w:rFonts w:ascii="Arial" w:hAnsi="Arial" w:cs="Arial"/>
              </w:rPr>
              <w:t>Where necessary include forms, pictures, charts etc. added as attachments</w:t>
            </w:r>
          </w:p>
          <w:p w:rsidR="001D5C72" w:rsidRPr="00333758" w:rsidRDefault="001D5C72" w:rsidP="009B2BB8">
            <w:pPr>
              <w:rPr>
                <w:rFonts w:ascii="Arial" w:hAnsi="Arial" w:cs="Arial"/>
              </w:rPr>
            </w:pPr>
          </w:p>
        </w:tc>
      </w:tr>
      <w:tr w:rsidR="009B2BB8" w:rsidRPr="00333758" w:rsidTr="009B2BB8">
        <w:trPr>
          <w:trHeight w:val="397"/>
        </w:trPr>
        <w:tc>
          <w:tcPr>
            <w:tcW w:w="10031" w:type="dxa"/>
            <w:gridSpan w:val="4"/>
            <w:shd w:val="clear" w:color="auto" w:fill="C0C0C0"/>
          </w:tcPr>
          <w:p w:rsidR="009B2BB8" w:rsidRPr="00333758" w:rsidRDefault="009B2BB8" w:rsidP="009B2BB8">
            <w:pPr>
              <w:pStyle w:val="TableTextAssessmentInstruments"/>
              <w:spacing w:before="60" w:after="60"/>
              <w:rPr>
                <w:rFonts w:ascii="Arial" w:hAnsi="Arial" w:cs="Arial"/>
                <w:b/>
                <w:color w:val="auto"/>
                <w:sz w:val="20"/>
                <w:szCs w:val="24"/>
                <w:lang w:val="en-AU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4"/>
                <w:lang w:val="en-AU"/>
              </w:rPr>
              <w:t>Assessment Task:</w:t>
            </w:r>
          </w:p>
        </w:tc>
      </w:tr>
      <w:tr w:rsidR="009B2BB8" w:rsidRPr="00333758" w:rsidTr="009B2BB8">
        <w:trPr>
          <w:trHeight w:val="2559"/>
        </w:trPr>
        <w:tc>
          <w:tcPr>
            <w:tcW w:w="10031" w:type="dxa"/>
            <w:gridSpan w:val="4"/>
          </w:tcPr>
          <w:p w:rsidR="009B2BB8" w:rsidRDefault="009B2BB8" w:rsidP="009B2BB8">
            <w:pPr>
              <w:rPr>
                <w:rFonts w:ascii="Arial" w:hAnsi="Arial" w:cs="Arial"/>
              </w:rPr>
            </w:pPr>
          </w:p>
          <w:p w:rsidR="009D6748" w:rsidRPr="009D6748" w:rsidRDefault="00125928" w:rsidP="009D6748">
            <w:pPr>
              <w:jc w:val="both"/>
              <w:rPr>
                <w:rFonts w:ascii="Arial" w:hAnsi="Arial" w:cs="Arial"/>
              </w:rPr>
            </w:pPr>
            <w:bookmarkStart w:id="0" w:name="_Toc251937826"/>
            <w:r w:rsidRPr="00125928">
              <w:rPr>
                <w:rFonts w:ascii="Arial" w:hAnsi="Arial" w:cs="Arial"/>
              </w:rPr>
              <w:t>Activity 1 –</w:t>
            </w:r>
            <w:bookmarkEnd w:id="0"/>
            <w:r w:rsidRPr="00125928">
              <w:rPr>
                <w:rFonts w:ascii="Arial" w:hAnsi="Arial" w:cs="Arial"/>
              </w:rPr>
              <w:t xml:space="preserve"> </w:t>
            </w:r>
            <w:r w:rsidR="009D6748">
              <w:rPr>
                <w:rFonts w:ascii="Arial" w:hAnsi="Arial" w:cs="Arial"/>
              </w:rPr>
              <w:t xml:space="preserve">Explain in brief the following: </w:t>
            </w:r>
            <w:r w:rsidR="009D6748" w:rsidRPr="009D6748">
              <w:rPr>
                <w:rFonts w:ascii="Arial" w:hAnsi="Arial" w:cs="Arial"/>
              </w:rPr>
              <w:t>1) Statement of Comprehensive Income 2) Cash Flow statement.</w:t>
            </w:r>
          </w:p>
          <w:p w:rsidR="00125928" w:rsidRPr="00125928" w:rsidRDefault="00125928" w:rsidP="00125928">
            <w:pPr>
              <w:rPr>
                <w:rFonts w:ascii="Arial" w:hAnsi="Arial" w:cs="Arial"/>
                <w:szCs w:val="20"/>
              </w:rPr>
            </w:pPr>
          </w:p>
          <w:p w:rsidR="009D6748" w:rsidRPr="009D6748" w:rsidRDefault="00125928" w:rsidP="009D6748">
            <w:pPr>
              <w:jc w:val="both"/>
              <w:rPr>
                <w:rFonts w:ascii="Arial" w:hAnsi="Arial" w:cs="Arial"/>
              </w:rPr>
            </w:pPr>
            <w:bookmarkStart w:id="1" w:name="_Toc214162510"/>
            <w:bookmarkStart w:id="2" w:name="_Toc218859016"/>
            <w:r w:rsidRPr="00125928">
              <w:rPr>
                <w:rFonts w:ascii="Arial" w:hAnsi="Arial" w:cs="Arial"/>
              </w:rPr>
              <w:br w:type="page"/>
            </w:r>
            <w:bookmarkStart w:id="3" w:name="_Toc251937827"/>
            <w:r w:rsidRPr="00125928">
              <w:rPr>
                <w:rFonts w:ascii="Arial" w:hAnsi="Arial" w:cs="Arial"/>
              </w:rPr>
              <w:t xml:space="preserve">Activity 2 </w:t>
            </w:r>
            <w:bookmarkEnd w:id="1"/>
            <w:bookmarkEnd w:id="2"/>
            <w:bookmarkEnd w:id="3"/>
            <w:r w:rsidRPr="00125928">
              <w:rPr>
                <w:rFonts w:ascii="Arial" w:hAnsi="Arial" w:cs="Arial"/>
              </w:rPr>
              <w:t xml:space="preserve">– </w:t>
            </w:r>
            <w:r w:rsidR="009D6748" w:rsidRPr="009D6748">
              <w:rPr>
                <w:rFonts w:ascii="Arial" w:hAnsi="Arial" w:cs="Arial"/>
              </w:rPr>
              <w:t>Explain in brief the following; 1) Statement of Changes in Equity 2) Statement of Financial Position.</w:t>
            </w:r>
          </w:p>
          <w:p w:rsidR="00125928" w:rsidRDefault="00125928" w:rsidP="00125928">
            <w:pPr>
              <w:rPr>
                <w:rFonts w:ascii="Arial" w:hAnsi="Arial" w:cs="Arial"/>
              </w:rPr>
            </w:pPr>
            <w:bookmarkStart w:id="4" w:name="_Toc214162511"/>
            <w:bookmarkStart w:id="5" w:name="_Toc218859017"/>
            <w:bookmarkStart w:id="6" w:name="_Toc251937828"/>
          </w:p>
          <w:p w:rsidR="009D6748" w:rsidRPr="00E31822" w:rsidRDefault="00125928" w:rsidP="009D6748">
            <w:pPr>
              <w:jc w:val="both"/>
              <w:rPr>
                <w:rFonts w:ascii="Arial" w:hAnsi="Arial" w:cs="Arial"/>
              </w:rPr>
            </w:pPr>
            <w:r w:rsidRPr="00125928">
              <w:rPr>
                <w:rFonts w:ascii="Arial" w:hAnsi="Arial" w:cs="Arial"/>
              </w:rPr>
              <w:t>Activity 3 –</w:t>
            </w:r>
            <w:bookmarkEnd w:id="4"/>
            <w:bookmarkEnd w:id="5"/>
            <w:bookmarkEnd w:id="6"/>
            <w:r w:rsidRPr="00125928">
              <w:rPr>
                <w:rFonts w:ascii="Arial" w:hAnsi="Arial" w:cs="Arial"/>
              </w:rPr>
              <w:t xml:space="preserve"> </w:t>
            </w:r>
            <w:r w:rsidR="009D6748">
              <w:rPr>
                <w:rFonts w:ascii="Arial" w:hAnsi="Arial" w:cs="Arial"/>
              </w:rPr>
              <w:t xml:space="preserve"> </w:t>
            </w:r>
            <w:r w:rsidR="009D6748" w:rsidRPr="009F5E4B">
              <w:rPr>
                <w:rFonts w:ascii="Arial" w:hAnsi="Arial" w:cs="Arial"/>
                <w:sz w:val="22"/>
              </w:rPr>
              <w:t xml:space="preserve"> </w:t>
            </w:r>
            <w:r w:rsidR="009D6748" w:rsidRPr="009D6748">
              <w:rPr>
                <w:rFonts w:ascii="Arial" w:hAnsi="Arial" w:cs="Arial"/>
              </w:rPr>
              <w:t>Describe</w:t>
            </w:r>
            <w:r w:rsidR="009D6748" w:rsidRPr="00E31822">
              <w:rPr>
                <w:rFonts w:ascii="Arial" w:hAnsi="Arial" w:cs="Arial"/>
              </w:rPr>
              <w:t xml:space="preserve"> each type of organisation and give an example: </w:t>
            </w:r>
            <w:r w:rsidR="00E31822">
              <w:rPr>
                <w:rFonts w:ascii="Arial" w:hAnsi="Arial" w:cs="Arial"/>
              </w:rPr>
              <w:t xml:space="preserve">1) Merchandising   2) </w:t>
            </w:r>
            <w:r w:rsidR="009D6748" w:rsidRPr="00E31822">
              <w:rPr>
                <w:rFonts w:ascii="Arial" w:hAnsi="Arial" w:cs="Arial"/>
              </w:rPr>
              <w:t>Manufacturing   3</w:t>
            </w:r>
            <w:r w:rsidR="00E31822">
              <w:rPr>
                <w:rFonts w:ascii="Arial" w:hAnsi="Arial" w:cs="Arial"/>
              </w:rPr>
              <w:t xml:space="preserve">) Serviced   4) Governmental   5) </w:t>
            </w:r>
            <w:proofErr w:type="spellStart"/>
            <w:r w:rsidR="009D6748" w:rsidRPr="00E31822">
              <w:rPr>
                <w:rFonts w:ascii="Arial" w:hAnsi="Arial" w:cs="Arial"/>
              </w:rPr>
              <w:t>Nonprofit</w:t>
            </w:r>
            <w:proofErr w:type="spellEnd"/>
          </w:p>
          <w:p w:rsidR="00125928" w:rsidRPr="00125928" w:rsidRDefault="00125928" w:rsidP="00E31822">
            <w:pPr>
              <w:jc w:val="both"/>
              <w:rPr>
                <w:rFonts w:ascii="Arial" w:hAnsi="Arial" w:cs="Arial"/>
              </w:rPr>
            </w:pPr>
          </w:p>
          <w:p w:rsidR="00E31822" w:rsidRPr="00E31822" w:rsidRDefault="00125928" w:rsidP="00E31822">
            <w:pPr>
              <w:jc w:val="both"/>
              <w:rPr>
                <w:rFonts w:ascii="Arial" w:hAnsi="Arial" w:cs="Arial"/>
                <w:szCs w:val="20"/>
              </w:rPr>
            </w:pPr>
            <w:bookmarkStart w:id="7" w:name="_Toc214162512"/>
            <w:bookmarkStart w:id="8" w:name="_Toc218859018"/>
            <w:r w:rsidRPr="00125928">
              <w:rPr>
                <w:rFonts w:ascii="Arial" w:hAnsi="Arial" w:cs="Arial"/>
              </w:rPr>
              <w:br w:type="page"/>
            </w:r>
            <w:bookmarkStart w:id="9" w:name="_Toc251937829"/>
            <w:r w:rsidRPr="00E31822">
              <w:rPr>
                <w:rFonts w:ascii="Arial" w:hAnsi="Arial" w:cs="Arial"/>
                <w:szCs w:val="20"/>
              </w:rPr>
              <w:t xml:space="preserve">Activity 4 </w:t>
            </w:r>
            <w:bookmarkEnd w:id="7"/>
            <w:bookmarkEnd w:id="8"/>
            <w:bookmarkEnd w:id="9"/>
            <w:r w:rsidRPr="00E31822">
              <w:rPr>
                <w:rFonts w:ascii="Arial" w:hAnsi="Arial" w:cs="Arial"/>
                <w:szCs w:val="20"/>
              </w:rPr>
              <w:t xml:space="preserve">– </w:t>
            </w:r>
            <w:r w:rsidR="00E31822" w:rsidRPr="00E31822">
              <w:rPr>
                <w:rFonts w:ascii="Arial" w:hAnsi="Arial" w:cs="Arial"/>
                <w:szCs w:val="20"/>
              </w:rPr>
              <w:t>Listed below are typical accounts or titles that appear on financial statements. For each item, identify the financial statement(s) on which it appears.</w:t>
            </w:r>
          </w:p>
          <w:p w:rsidR="00E31822" w:rsidRPr="00E31822" w:rsidRDefault="00E31822" w:rsidP="00E31822">
            <w:pPr>
              <w:jc w:val="both"/>
              <w:rPr>
                <w:rFonts w:ascii="Arial" w:hAnsi="Arial" w:cs="Arial"/>
                <w:szCs w:val="20"/>
              </w:rPr>
            </w:pPr>
          </w:p>
          <w:tbl>
            <w:tblPr>
              <w:tblW w:w="0" w:type="auto"/>
              <w:tblInd w:w="8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929"/>
              <w:gridCol w:w="4758"/>
            </w:tblGrid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 xml:space="preserve">Account 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 xml:space="preserve">Financial statement(s) on which it appears </w:t>
                  </w: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1) Wages expense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2) Cost of goods sold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3) Sales revenue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4) Merchandise inventory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5) Net income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6) Retained earnings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7) Contributed capital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540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>8) Rent expense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  <w:tr w:rsidR="00E31822" w:rsidRPr="00E31822" w:rsidTr="005B5885">
              <w:trPr>
                <w:trHeight w:val="270"/>
              </w:trPr>
              <w:tc>
                <w:tcPr>
                  <w:tcW w:w="3929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ind w:left="357"/>
                    <w:jc w:val="both"/>
                    <w:rPr>
                      <w:rFonts w:ascii="Arial" w:hAnsi="Arial" w:cs="Arial"/>
                      <w:szCs w:val="20"/>
                    </w:rPr>
                  </w:pPr>
                  <w:r w:rsidRPr="00E31822">
                    <w:rPr>
                      <w:rFonts w:ascii="Arial" w:hAnsi="Arial" w:cs="Arial"/>
                      <w:szCs w:val="20"/>
                    </w:rPr>
                    <w:t xml:space="preserve">   9) Cash</w:t>
                  </w:r>
                </w:p>
              </w:tc>
              <w:tc>
                <w:tcPr>
                  <w:tcW w:w="4758" w:type="dxa"/>
                </w:tcPr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  <w:p w:rsidR="00E31822" w:rsidRPr="00E31822" w:rsidRDefault="00E31822" w:rsidP="00187B5C">
                  <w:pPr>
                    <w:framePr w:hSpace="180" w:wrap="around" w:vAnchor="page" w:hAnchor="margin" w:xAlign="center" w:y="2656"/>
                    <w:jc w:val="both"/>
                    <w:rPr>
                      <w:rFonts w:ascii="Arial" w:hAnsi="Arial" w:cs="Arial"/>
                      <w:szCs w:val="20"/>
                    </w:rPr>
                  </w:pPr>
                </w:p>
              </w:tc>
            </w:tr>
          </w:tbl>
          <w:p w:rsidR="00E31822" w:rsidRDefault="00E31822" w:rsidP="00E31822">
            <w:pPr>
              <w:jc w:val="both"/>
              <w:rPr>
                <w:rFonts w:ascii="Arial" w:hAnsi="Arial" w:cs="Arial"/>
                <w:sz w:val="22"/>
              </w:rPr>
            </w:pPr>
          </w:p>
          <w:p w:rsidR="00937610" w:rsidRDefault="00937610" w:rsidP="00125928">
            <w:pPr>
              <w:rPr>
                <w:rFonts w:ascii="Arial" w:hAnsi="Arial" w:cs="Arial"/>
              </w:rPr>
            </w:pPr>
          </w:p>
          <w:p w:rsidR="00937610" w:rsidRDefault="00937610" w:rsidP="00125928">
            <w:pPr>
              <w:rPr>
                <w:rFonts w:ascii="Arial" w:hAnsi="Arial" w:cs="Arial"/>
              </w:rPr>
            </w:pPr>
          </w:p>
          <w:p w:rsidR="00937610" w:rsidRDefault="00937610" w:rsidP="00125928">
            <w:pPr>
              <w:rPr>
                <w:rFonts w:ascii="Arial" w:hAnsi="Arial" w:cs="Arial"/>
              </w:rPr>
            </w:pPr>
          </w:p>
          <w:p w:rsidR="00E31822" w:rsidRPr="00125928" w:rsidRDefault="00E31822" w:rsidP="00125928">
            <w:pPr>
              <w:rPr>
                <w:rFonts w:ascii="Arial" w:hAnsi="Arial" w:cs="Arial"/>
              </w:rPr>
            </w:pPr>
          </w:p>
          <w:p w:rsidR="00125928" w:rsidRDefault="00125928" w:rsidP="00125928">
            <w:pPr>
              <w:rPr>
                <w:rFonts w:ascii="Arial" w:hAnsi="Arial" w:cs="Arial"/>
                <w:szCs w:val="20"/>
              </w:rPr>
            </w:pPr>
            <w:bookmarkStart w:id="10" w:name="_Toc214162513"/>
            <w:bookmarkStart w:id="11" w:name="_Toc218859019"/>
            <w:r w:rsidRPr="00125928">
              <w:rPr>
                <w:rFonts w:ascii="Arial" w:hAnsi="Arial" w:cs="Arial"/>
              </w:rPr>
              <w:br w:type="page"/>
            </w:r>
            <w:bookmarkStart w:id="12" w:name="_Toc251937830"/>
            <w:r w:rsidRPr="00E31822">
              <w:rPr>
                <w:rFonts w:ascii="Arial" w:hAnsi="Arial" w:cs="Arial"/>
                <w:szCs w:val="20"/>
              </w:rPr>
              <w:t>Activity 5 –</w:t>
            </w:r>
            <w:bookmarkEnd w:id="10"/>
            <w:bookmarkEnd w:id="11"/>
            <w:bookmarkEnd w:id="12"/>
            <w:r w:rsidR="00E31822" w:rsidRPr="00E31822">
              <w:rPr>
                <w:rFonts w:ascii="Arial" w:hAnsi="Arial" w:cs="Arial"/>
                <w:szCs w:val="20"/>
              </w:rPr>
              <w:t xml:space="preserve"> Other than business managers, who relies on financial reports to make decisions?</w:t>
            </w:r>
          </w:p>
          <w:p w:rsidR="00E31822" w:rsidRDefault="00E31822" w:rsidP="00125928">
            <w:pPr>
              <w:rPr>
                <w:rFonts w:ascii="Arial" w:hAnsi="Arial" w:cs="Arial"/>
                <w:szCs w:val="20"/>
              </w:rPr>
            </w:pPr>
          </w:p>
          <w:p w:rsidR="00E31822" w:rsidRPr="00E31822" w:rsidRDefault="00E31822" w:rsidP="00125928">
            <w:pPr>
              <w:rPr>
                <w:rFonts w:ascii="Arial" w:hAnsi="Arial" w:cs="Arial"/>
                <w:szCs w:val="20"/>
              </w:rPr>
            </w:pPr>
            <w:r w:rsidRPr="00E31822">
              <w:rPr>
                <w:rFonts w:ascii="Arial" w:hAnsi="Arial" w:cs="Arial"/>
                <w:szCs w:val="20"/>
              </w:rPr>
              <w:t>Activity 6 –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E31822">
              <w:rPr>
                <w:rFonts w:ascii="Arial" w:hAnsi="Arial" w:cs="Arial"/>
                <w:szCs w:val="20"/>
              </w:rPr>
              <w:t>Briefly describe (1) Goodwill (2) Intangible Assets.</w:t>
            </w:r>
          </w:p>
          <w:p w:rsidR="009B2BB8" w:rsidRPr="00E31822" w:rsidRDefault="009B2BB8" w:rsidP="001B0793">
            <w:pPr>
              <w:rPr>
                <w:rFonts w:ascii="Arial" w:hAnsi="Arial" w:cs="Arial"/>
                <w:szCs w:val="20"/>
              </w:rPr>
            </w:pPr>
          </w:p>
          <w:p w:rsidR="009B2BB8" w:rsidRDefault="00E31822" w:rsidP="009B2BB8">
            <w:pPr>
              <w:pStyle w:val="TableTextAssessmentInstruments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31822">
              <w:rPr>
                <w:rFonts w:ascii="Arial" w:hAnsi="Arial" w:cs="Arial"/>
                <w:sz w:val="20"/>
                <w:szCs w:val="20"/>
              </w:rPr>
              <w:t xml:space="preserve">Activity 7 </w:t>
            </w:r>
            <w:r w:rsidRPr="00E31822">
              <w:rPr>
                <w:rFonts w:ascii="Arial" w:hAnsi="Arial" w:cs="Arial"/>
                <w:color w:val="auto"/>
                <w:sz w:val="20"/>
                <w:szCs w:val="20"/>
              </w:rPr>
              <w:t>–</w:t>
            </w:r>
            <w:r w:rsidRPr="00E31822">
              <w:rPr>
                <w:rFonts w:ascii="Arial" w:hAnsi="Arial" w:cs="Arial"/>
                <w:sz w:val="20"/>
                <w:szCs w:val="20"/>
              </w:rPr>
              <w:t xml:space="preserve"> In relation to ‘Issue of Shares’, briefly describe ‘Call’ and ‘Unpaid Calls’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31822" w:rsidRDefault="00E31822" w:rsidP="009B2BB8">
            <w:pPr>
              <w:pStyle w:val="TableTextAssessmentInstruments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FE6F01" w:rsidRPr="00FE6F01" w:rsidRDefault="00E31822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E31822">
              <w:rPr>
                <w:rFonts w:ascii="Arial" w:hAnsi="Arial" w:cs="Arial"/>
                <w:szCs w:val="20"/>
              </w:rPr>
              <w:t xml:space="preserve">Activity </w:t>
            </w:r>
            <w:r>
              <w:rPr>
                <w:rFonts w:ascii="Arial" w:hAnsi="Arial" w:cs="Arial"/>
                <w:szCs w:val="20"/>
              </w:rPr>
              <w:t>8</w:t>
            </w:r>
            <w:r w:rsidRPr="00E31822">
              <w:rPr>
                <w:rFonts w:ascii="Arial" w:hAnsi="Arial" w:cs="Arial"/>
                <w:szCs w:val="20"/>
              </w:rPr>
              <w:t xml:space="preserve"> –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FE6F01">
              <w:rPr>
                <w:rFonts w:ascii="Arial" w:hAnsi="Arial" w:cs="Arial"/>
                <w:sz w:val="22"/>
              </w:rPr>
              <w:t xml:space="preserve"> </w:t>
            </w:r>
            <w:r w:rsidR="00FE6F01" w:rsidRPr="00FE6F01">
              <w:rPr>
                <w:rFonts w:ascii="Arial" w:hAnsi="Arial" w:cs="Arial"/>
                <w:szCs w:val="20"/>
              </w:rPr>
              <w:t>Prepare Journal entries to record:</w:t>
            </w:r>
          </w:p>
          <w:p w:rsidR="00FE6F01" w:rsidRPr="00FE6F01" w:rsidRDefault="00FE6F01" w:rsidP="00FE6F01">
            <w:pPr>
              <w:ind w:left="357"/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 xml:space="preserve">      a) The issue of $100,000 of 8% debentures at 10% premium. All cash is received.</w:t>
            </w:r>
          </w:p>
          <w:p w:rsidR="00FE6F01" w:rsidRPr="00FE6F01" w:rsidRDefault="00FE6F01" w:rsidP="00FE6F01">
            <w:pPr>
              <w:ind w:left="357"/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b) The buying back of $100,000 of 8% debentures at 110 per 100.</w:t>
            </w:r>
          </w:p>
          <w:p w:rsidR="00E31822" w:rsidRDefault="00E31822" w:rsidP="009B2BB8">
            <w:pPr>
              <w:pStyle w:val="TableTextAssessmentInstruments"/>
              <w:spacing w:before="60" w:after="60"/>
              <w:rPr>
                <w:rFonts w:ascii="Arial" w:hAnsi="Arial" w:cs="Arial"/>
                <w:color w:val="auto"/>
                <w:sz w:val="20"/>
                <w:szCs w:val="20"/>
                <w:lang w:val="en-AU"/>
              </w:rPr>
            </w:pPr>
          </w:p>
          <w:p w:rsidR="00FE6F01" w:rsidRDefault="00FE6F01" w:rsidP="009B2BB8">
            <w:pPr>
              <w:pStyle w:val="TableTextAssessmentInstruments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E6F01">
              <w:rPr>
                <w:rFonts w:ascii="Arial" w:hAnsi="Arial" w:cs="Arial"/>
                <w:sz w:val="20"/>
                <w:szCs w:val="20"/>
              </w:rPr>
              <w:t xml:space="preserve">Activity 9 </w:t>
            </w:r>
            <w:r w:rsidRPr="00FE6F01">
              <w:rPr>
                <w:rFonts w:ascii="Arial" w:hAnsi="Arial" w:cs="Arial"/>
                <w:color w:val="auto"/>
                <w:sz w:val="20"/>
                <w:szCs w:val="20"/>
              </w:rPr>
              <w:t xml:space="preserve">– </w:t>
            </w:r>
            <w:r w:rsidRPr="00FE6F01">
              <w:rPr>
                <w:rFonts w:ascii="Arial" w:hAnsi="Arial" w:cs="Arial"/>
                <w:sz w:val="20"/>
                <w:szCs w:val="20"/>
              </w:rPr>
              <w:t xml:space="preserve"> Describe (1) Taxable Temporary Differences (2) Deductible Temporary Differences</w:t>
            </w:r>
          </w:p>
          <w:p w:rsidR="00FE6F01" w:rsidRDefault="00FE6F01" w:rsidP="009B2BB8">
            <w:pPr>
              <w:pStyle w:val="TableTextAssessmentInstruments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 xml:space="preserve">Activity </w:t>
            </w:r>
            <w:r>
              <w:rPr>
                <w:rFonts w:ascii="Arial" w:hAnsi="Arial" w:cs="Arial"/>
                <w:szCs w:val="20"/>
              </w:rPr>
              <w:t>10</w:t>
            </w:r>
            <w:r w:rsidRPr="00FE6F01">
              <w:rPr>
                <w:rFonts w:ascii="Arial" w:hAnsi="Arial" w:cs="Arial"/>
                <w:szCs w:val="20"/>
              </w:rPr>
              <w:t xml:space="preserve"> –  Given the following information calculate the Carrying Amount, the Tax Base and the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>type of Temporary Difference as at financial year end.</w:t>
            </w:r>
          </w:p>
          <w:p w:rsid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i</w:t>
            </w:r>
            <w:proofErr w:type="spellEnd"/>
            <w:r w:rsidRPr="00FE6F01">
              <w:rPr>
                <w:rFonts w:ascii="Arial" w:hAnsi="Arial" w:cs="Arial"/>
                <w:b/>
                <w:i/>
                <w:szCs w:val="20"/>
              </w:rPr>
              <w:t xml:space="preserve">. </w:t>
            </w:r>
            <w:r w:rsidRPr="00FE6F01">
              <w:rPr>
                <w:rFonts w:ascii="Arial" w:hAnsi="Arial" w:cs="Arial"/>
                <w:b/>
                <w:szCs w:val="20"/>
              </w:rPr>
              <w:t>Plant and Machinery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Balance as at 1 July was $300,000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Accounting depreciation to be charged = 10% per annum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Taxation depreciation to be charged = 15% per annum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>ii.</w:t>
            </w:r>
            <w:r w:rsidRPr="00FE6F01">
              <w:rPr>
                <w:rFonts w:ascii="Arial" w:hAnsi="Arial" w:cs="Arial"/>
                <w:i/>
                <w:szCs w:val="20"/>
              </w:rPr>
              <w:t xml:space="preserve"> </w:t>
            </w:r>
            <w:r w:rsidRPr="00FE6F01">
              <w:rPr>
                <w:rFonts w:ascii="Arial" w:hAnsi="Arial" w:cs="Arial"/>
                <w:b/>
                <w:szCs w:val="20"/>
              </w:rPr>
              <w:t>Accounts Receivable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 xml:space="preserve">            The balance at 1 July was $250,000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Bad Debts written off during the year $10,000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ab/>
              <w:t>Doubtful Debts expensed at the end of year $25,000</w:t>
            </w:r>
          </w:p>
          <w:p w:rsidR="00FE6F01" w:rsidRPr="00FE6F01" w:rsidRDefault="00FE6F01" w:rsidP="00FE6F01">
            <w:pPr>
              <w:jc w:val="both"/>
              <w:rPr>
                <w:rFonts w:ascii="Arial" w:hAnsi="Arial" w:cs="Arial"/>
                <w:szCs w:val="20"/>
              </w:rPr>
            </w:pPr>
          </w:p>
          <w:p w:rsidR="00FE6F01" w:rsidRPr="00A545A9" w:rsidRDefault="00FE6F01" w:rsidP="00A545A9">
            <w:pPr>
              <w:jc w:val="both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 xml:space="preserve">Activity </w:t>
            </w:r>
            <w:r>
              <w:rPr>
                <w:rFonts w:ascii="Arial" w:hAnsi="Arial" w:cs="Arial"/>
                <w:szCs w:val="20"/>
              </w:rPr>
              <w:t>11</w:t>
            </w:r>
            <w:r w:rsidRPr="00FE6F01">
              <w:rPr>
                <w:rFonts w:ascii="Arial" w:hAnsi="Arial" w:cs="Arial"/>
                <w:szCs w:val="20"/>
              </w:rPr>
              <w:t xml:space="preserve"> –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A545A9">
              <w:rPr>
                <w:rFonts w:ascii="Arial" w:hAnsi="Arial" w:cs="Arial"/>
                <w:szCs w:val="20"/>
              </w:rPr>
              <w:t>Describe in brief:</w:t>
            </w:r>
          </w:p>
          <w:p w:rsidR="00FE6F01" w:rsidRPr="00FE6F01" w:rsidRDefault="00FE6F01" w:rsidP="00A545A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FE6F01">
              <w:rPr>
                <w:rFonts w:ascii="Arial" w:hAnsi="Arial" w:cs="Arial"/>
                <w:sz w:val="20"/>
                <w:szCs w:val="20"/>
              </w:rPr>
              <w:t xml:space="preserve">Bonus issue    </w:t>
            </w:r>
          </w:p>
          <w:p w:rsidR="00FE6F01" w:rsidRPr="00FE6F01" w:rsidRDefault="00FE6F01" w:rsidP="00A545A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FE6F01">
              <w:rPr>
                <w:rFonts w:ascii="Arial" w:hAnsi="Arial" w:cs="Arial"/>
                <w:sz w:val="20"/>
                <w:szCs w:val="20"/>
              </w:rPr>
              <w:t xml:space="preserve">Dividend  </w:t>
            </w:r>
          </w:p>
          <w:p w:rsidR="00FE6F01" w:rsidRDefault="00FE6F01" w:rsidP="00A545A9">
            <w:pPr>
              <w:pStyle w:val="ListParagraph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FE6F01">
              <w:rPr>
                <w:rFonts w:ascii="Arial" w:hAnsi="Arial" w:cs="Arial"/>
                <w:sz w:val="20"/>
                <w:szCs w:val="20"/>
              </w:rPr>
              <w:t>Dividend Equalisation reserve:</w:t>
            </w:r>
          </w:p>
          <w:p w:rsidR="00A545A9" w:rsidRPr="00A545A9" w:rsidRDefault="00A545A9" w:rsidP="00A545A9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A545A9" w:rsidRDefault="00A545A9" w:rsidP="00FE6F01">
            <w:pPr>
              <w:spacing w:line="480" w:lineRule="auto"/>
              <w:rPr>
                <w:rFonts w:ascii="Arial" w:hAnsi="Arial" w:cs="Arial"/>
                <w:szCs w:val="20"/>
              </w:rPr>
            </w:pPr>
            <w:r w:rsidRPr="00FE6F01">
              <w:rPr>
                <w:rFonts w:ascii="Arial" w:hAnsi="Arial" w:cs="Arial"/>
                <w:szCs w:val="20"/>
              </w:rPr>
              <w:t>Ac</w:t>
            </w:r>
            <w:r w:rsidRPr="00A545A9">
              <w:rPr>
                <w:rFonts w:ascii="Arial" w:hAnsi="Arial" w:cs="Arial"/>
                <w:szCs w:val="20"/>
              </w:rPr>
              <w:t>tivity 12 –  Describe in brief (a) Current Assets (b) Current Liabilities</w:t>
            </w:r>
          </w:p>
          <w:p w:rsidR="00A545A9" w:rsidRPr="00A545A9" w:rsidRDefault="00A545A9" w:rsidP="00FE6F01">
            <w:pPr>
              <w:spacing w:line="480" w:lineRule="auto"/>
              <w:rPr>
                <w:rFonts w:ascii="Arial" w:hAnsi="Arial" w:cs="Arial"/>
                <w:szCs w:val="20"/>
              </w:rPr>
            </w:pPr>
            <w:r w:rsidRPr="00A545A9">
              <w:rPr>
                <w:rFonts w:ascii="Arial" w:hAnsi="Arial" w:cs="Arial"/>
                <w:szCs w:val="20"/>
              </w:rPr>
              <w:t>Activity 13 –  Describe briefly the Related Party Disclosures to be made as per AASB 124</w:t>
            </w:r>
          </w:p>
          <w:p w:rsidR="00A545A9" w:rsidRPr="00A545A9" w:rsidRDefault="00A545A9" w:rsidP="00A545A9">
            <w:pPr>
              <w:jc w:val="both"/>
              <w:rPr>
                <w:rFonts w:ascii="Arial" w:hAnsi="Arial" w:cs="Arial"/>
                <w:szCs w:val="20"/>
              </w:rPr>
            </w:pPr>
            <w:r w:rsidRPr="00A545A9">
              <w:rPr>
                <w:rFonts w:ascii="Arial" w:hAnsi="Arial" w:cs="Arial"/>
                <w:szCs w:val="20"/>
              </w:rPr>
              <w:t>Activity 14 –  Describe Impairment of Assets, give examples of three assets that are excluded</w:t>
            </w:r>
          </w:p>
          <w:p w:rsidR="00A545A9" w:rsidRDefault="00A545A9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A545A9">
              <w:rPr>
                <w:rFonts w:ascii="Arial" w:hAnsi="Arial" w:cs="Arial"/>
                <w:szCs w:val="20"/>
              </w:rPr>
              <w:t>from impairment testing as per AASB 136.</w:t>
            </w:r>
          </w:p>
          <w:p w:rsidR="00A545A9" w:rsidRDefault="00A545A9" w:rsidP="007928CA">
            <w:pPr>
              <w:rPr>
                <w:rFonts w:ascii="Arial" w:hAnsi="Arial" w:cs="Arial"/>
                <w:szCs w:val="20"/>
              </w:rPr>
            </w:pPr>
          </w:p>
          <w:p w:rsidR="00A545A9" w:rsidRPr="00A545A9" w:rsidRDefault="00A545A9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A545A9">
              <w:rPr>
                <w:rFonts w:ascii="Arial" w:hAnsi="Arial" w:cs="Arial"/>
                <w:szCs w:val="20"/>
              </w:rPr>
              <w:t xml:space="preserve">Activity 15 –The acquired goodwill value for Daffodil Ltd is $50,000. The Goodwill is tested </w:t>
            </w:r>
            <w:proofErr w:type="gramStart"/>
            <w:r w:rsidRPr="00A545A9">
              <w:rPr>
                <w:rFonts w:ascii="Arial" w:hAnsi="Arial" w:cs="Arial"/>
                <w:szCs w:val="20"/>
              </w:rPr>
              <w:t>for  impairment</w:t>
            </w:r>
            <w:proofErr w:type="gramEnd"/>
            <w:r w:rsidRPr="00A545A9">
              <w:rPr>
                <w:rFonts w:ascii="Arial" w:hAnsi="Arial" w:cs="Arial"/>
                <w:szCs w:val="20"/>
              </w:rPr>
              <w:t xml:space="preserve"> and the appropriate carrying amounts were established at $45,000. Record the journal entry to account for any goodwill impairment.</w:t>
            </w:r>
          </w:p>
          <w:p w:rsidR="00A545A9" w:rsidRDefault="00A545A9" w:rsidP="007928CA">
            <w:pPr>
              <w:rPr>
                <w:rFonts w:ascii="Arial" w:hAnsi="Arial" w:cs="Arial"/>
                <w:szCs w:val="20"/>
              </w:rPr>
            </w:pP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A545A9">
              <w:rPr>
                <w:rFonts w:ascii="Arial" w:hAnsi="Arial" w:cs="Arial"/>
                <w:szCs w:val="20"/>
              </w:rPr>
              <w:t xml:space="preserve">Activity </w:t>
            </w:r>
            <w:r>
              <w:rPr>
                <w:rFonts w:ascii="Arial" w:hAnsi="Arial" w:cs="Arial"/>
                <w:szCs w:val="20"/>
              </w:rPr>
              <w:t>16</w:t>
            </w:r>
            <w:r w:rsidRPr="00A545A9">
              <w:rPr>
                <w:rFonts w:ascii="Arial" w:hAnsi="Arial" w:cs="Arial"/>
                <w:szCs w:val="20"/>
              </w:rPr>
              <w:t xml:space="preserve"> –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Pr="007928CA">
              <w:rPr>
                <w:rFonts w:ascii="Arial" w:hAnsi="Arial" w:cs="Arial"/>
                <w:szCs w:val="20"/>
              </w:rPr>
              <w:t xml:space="preserve">On 1 July 2010 </w:t>
            </w:r>
            <w:proofErr w:type="spellStart"/>
            <w:r w:rsidRPr="007928CA">
              <w:rPr>
                <w:rFonts w:ascii="Arial" w:hAnsi="Arial" w:cs="Arial"/>
                <w:szCs w:val="20"/>
              </w:rPr>
              <w:t>Kawan</w:t>
            </w:r>
            <w:proofErr w:type="spellEnd"/>
            <w:r w:rsidRPr="007928CA">
              <w:rPr>
                <w:rFonts w:ascii="Arial" w:hAnsi="Arial" w:cs="Arial"/>
                <w:szCs w:val="20"/>
              </w:rPr>
              <w:t xml:space="preserve"> Ltd acquired all the issued shares of </w:t>
            </w:r>
            <w:proofErr w:type="spellStart"/>
            <w:r w:rsidRPr="007928CA">
              <w:rPr>
                <w:rFonts w:ascii="Arial" w:hAnsi="Arial" w:cs="Arial"/>
                <w:szCs w:val="20"/>
              </w:rPr>
              <w:t>Katumba</w:t>
            </w:r>
            <w:proofErr w:type="spellEnd"/>
            <w:r w:rsidRPr="007928CA">
              <w:rPr>
                <w:rFonts w:ascii="Arial" w:hAnsi="Arial" w:cs="Arial"/>
                <w:szCs w:val="20"/>
              </w:rPr>
              <w:t xml:space="preserve"> Ltd for $200,000.</w:t>
            </w: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 xml:space="preserve">Extract of </w:t>
            </w:r>
            <w:proofErr w:type="spellStart"/>
            <w:r w:rsidRPr="007928CA">
              <w:rPr>
                <w:rFonts w:ascii="Arial" w:hAnsi="Arial" w:cs="Arial"/>
                <w:szCs w:val="20"/>
              </w:rPr>
              <w:t>Katumba’s</w:t>
            </w:r>
            <w:proofErr w:type="spellEnd"/>
            <w:r w:rsidRPr="007928CA">
              <w:rPr>
                <w:rFonts w:ascii="Arial" w:hAnsi="Arial" w:cs="Arial"/>
                <w:szCs w:val="20"/>
              </w:rPr>
              <w:t xml:space="preserve"> statement of equity revealed the following:</w:t>
            </w: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ab/>
            </w:r>
          </w:p>
          <w:p w:rsidR="007928CA" w:rsidRPr="007928CA" w:rsidRDefault="007928CA" w:rsidP="007928CA">
            <w:pPr>
              <w:ind w:firstLine="720"/>
              <w:jc w:val="both"/>
              <w:rPr>
                <w:rFonts w:ascii="Arial" w:hAnsi="Arial" w:cs="Arial"/>
                <w:b/>
                <w:szCs w:val="20"/>
                <w:u w:val="single"/>
              </w:rPr>
            </w:pPr>
            <w:r w:rsidRPr="007928CA">
              <w:rPr>
                <w:rFonts w:ascii="Arial" w:hAnsi="Arial" w:cs="Arial"/>
                <w:b/>
                <w:szCs w:val="20"/>
                <w:u w:val="single"/>
              </w:rPr>
              <w:t>Balances as at 1 July 2010</w:t>
            </w:r>
            <w:r w:rsidRPr="007928CA">
              <w:rPr>
                <w:rFonts w:ascii="Arial" w:hAnsi="Arial" w:cs="Arial"/>
                <w:szCs w:val="20"/>
              </w:rPr>
              <w:t xml:space="preserve"> </w:t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b/>
                <w:szCs w:val="20"/>
                <w:u w:val="single"/>
              </w:rPr>
              <w:t>Amount($)</w:t>
            </w: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ab/>
              <w:t>General reserve</w:t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>
              <w:rPr>
                <w:rFonts w:ascii="Arial" w:hAnsi="Arial" w:cs="Arial"/>
                <w:szCs w:val="20"/>
              </w:rPr>
              <w:t xml:space="preserve">            </w:t>
            </w:r>
            <w:r w:rsidRPr="007928CA">
              <w:rPr>
                <w:rFonts w:ascii="Arial" w:hAnsi="Arial" w:cs="Arial"/>
                <w:szCs w:val="20"/>
              </w:rPr>
              <w:t>10,000</w:t>
            </w: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ab/>
              <w:t>Share Capital</w:t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  <w:t>80,000</w:t>
            </w:r>
          </w:p>
          <w:p w:rsid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ab/>
              <w:t>Retained Earnings</w:t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</w:r>
            <w:r w:rsidRPr="007928CA">
              <w:rPr>
                <w:rFonts w:ascii="Arial" w:hAnsi="Arial" w:cs="Arial"/>
                <w:szCs w:val="20"/>
              </w:rPr>
              <w:tab/>
              <w:t>15,000</w:t>
            </w:r>
          </w:p>
          <w:p w:rsid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</w:p>
          <w:p w:rsidR="007928CA" w:rsidRPr="007928CA" w:rsidRDefault="007928CA" w:rsidP="007928CA">
            <w:pPr>
              <w:jc w:val="both"/>
              <w:rPr>
                <w:rFonts w:ascii="Arial" w:hAnsi="Arial" w:cs="Arial"/>
                <w:szCs w:val="20"/>
              </w:rPr>
            </w:pPr>
            <w:r w:rsidRPr="007928CA">
              <w:rPr>
                <w:rFonts w:ascii="Arial" w:hAnsi="Arial" w:cs="Arial"/>
                <w:szCs w:val="20"/>
              </w:rPr>
              <w:t xml:space="preserve"> Record the journal entries to eliminate the investment in </w:t>
            </w:r>
            <w:proofErr w:type="spellStart"/>
            <w:r w:rsidRPr="007928CA">
              <w:rPr>
                <w:rFonts w:ascii="Arial" w:hAnsi="Arial" w:cs="Arial"/>
                <w:szCs w:val="20"/>
              </w:rPr>
              <w:t>Katumba</w:t>
            </w:r>
            <w:proofErr w:type="spellEnd"/>
            <w:r w:rsidRPr="007928CA">
              <w:rPr>
                <w:rFonts w:ascii="Arial" w:hAnsi="Arial" w:cs="Arial"/>
                <w:szCs w:val="20"/>
              </w:rPr>
              <w:t xml:space="preserve"> Ltd by </w:t>
            </w:r>
            <w:proofErr w:type="spellStart"/>
            <w:r w:rsidRPr="007928CA">
              <w:rPr>
                <w:rFonts w:ascii="Arial" w:hAnsi="Arial" w:cs="Arial"/>
                <w:szCs w:val="20"/>
              </w:rPr>
              <w:t>Kawan</w:t>
            </w:r>
            <w:proofErr w:type="spellEnd"/>
            <w:r w:rsidRPr="007928CA">
              <w:rPr>
                <w:rFonts w:ascii="Arial" w:hAnsi="Arial" w:cs="Arial"/>
                <w:szCs w:val="20"/>
              </w:rPr>
              <w:t xml:space="preserve"> Ltd</w:t>
            </w:r>
          </w:p>
          <w:p w:rsidR="007928CA" w:rsidRDefault="007928CA" w:rsidP="00FE6F01">
            <w:pPr>
              <w:spacing w:line="480" w:lineRule="auto"/>
              <w:rPr>
                <w:rFonts w:ascii="Arial" w:hAnsi="Arial" w:cs="Arial"/>
                <w:szCs w:val="20"/>
              </w:rPr>
            </w:pPr>
          </w:p>
          <w:p w:rsidR="007928CA" w:rsidRDefault="007928CA" w:rsidP="00FE6F01">
            <w:pPr>
              <w:spacing w:line="480" w:lineRule="auto"/>
              <w:rPr>
                <w:rFonts w:ascii="Arial" w:hAnsi="Arial" w:cs="Arial"/>
                <w:szCs w:val="20"/>
              </w:rPr>
            </w:pPr>
          </w:p>
          <w:p w:rsidR="00A545A9" w:rsidRPr="00FE6F01" w:rsidRDefault="00A545A9" w:rsidP="00FE6F01">
            <w:pPr>
              <w:spacing w:line="480" w:lineRule="auto"/>
              <w:rPr>
                <w:rFonts w:ascii="Arial" w:hAnsi="Arial" w:cs="Arial"/>
                <w:szCs w:val="20"/>
              </w:rPr>
            </w:pPr>
          </w:p>
          <w:p w:rsidR="00FE6F01" w:rsidRDefault="00FE6F01" w:rsidP="009B2BB8">
            <w:pPr>
              <w:pStyle w:val="TableTextAssessmentInstruments"/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:rsidR="00FE6F01" w:rsidRPr="00FE6F01" w:rsidRDefault="00FE6F01" w:rsidP="009B2BB8">
            <w:pPr>
              <w:pStyle w:val="TableTextAssessmentInstruments"/>
              <w:spacing w:before="60" w:after="60"/>
              <w:rPr>
                <w:rFonts w:ascii="Arial" w:hAnsi="Arial" w:cs="Arial"/>
                <w:color w:val="auto"/>
                <w:sz w:val="20"/>
                <w:szCs w:val="20"/>
                <w:lang w:val="en-AU"/>
              </w:rPr>
            </w:pPr>
          </w:p>
        </w:tc>
      </w:tr>
    </w:tbl>
    <w:p w:rsidR="00EC4164" w:rsidRDefault="00EC4164"/>
    <w:p w:rsidR="00EC4164" w:rsidRDefault="00EC4164"/>
    <w:sectPr w:rsidR="00EC4164" w:rsidSect="009B2B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75" w:right="851" w:bottom="851" w:left="851" w:header="720" w:footer="31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748" w:rsidRDefault="009D6748">
      <w:r>
        <w:separator/>
      </w:r>
    </w:p>
  </w:endnote>
  <w:endnote w:type="continuationSeparator" w:id="0">
    <w:p w:rsidR="009D6748" w:rsidRDefault="009D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65 Bold">
    <w:altName w:val="Univers 65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eGothic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5C" w:rsidRDefault="00187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48" w:rsidRPr="00751184" w:rsidRDefault="009D6748" w:rsidP="00227BFF">
    <w:pPr>
      <w:pStyle w:val="NoSpacing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LA100</w:t>
    </w:r>
    <w:r w:rsidRPr="00751184">
      <w:rPr>
        <w:rFonts w:ascii="Arial" w:hAnsi="Arial" w:cs="Arial"/>
        <w:sz w:val="16"/>
        <w:szCs w:val="16"/>
      </w:rPr>
      <w:t xml:space="preserve"> PP </w:t>
    </w:r>
    <w:r>
      <w:rPr>
        <w:rFonts w:ascii="Arial" w:hAnsi="Arial" w:cs="Arial"/>
        <w:sz w:val="16"/>
        <w:szCs w:val="16"/>
      </w:rPr>
      <w:t xml:space="preserve">Assessment AQTF 1.2,1.5 </w:t>
    </w:r>
    <w:proofErr w:type="gramStart"/>
    <w:r>
      <w:rPr>
        <w:rFonts w:ascii="Arial" w:hAnsi="Arial" w:cs="Arial"/>
        <w:sz w:val="16"/>
        <w:szCs w:val="16"/>
      </w:rPr>
      <w:t>VRQA  5.1</w:t>
    </w:r>
    <w:proofErr w:type="gramEnd"/>
    <w:r>
      <w:rPr>
        <w:rFonts w:ascii="Arial" w:hAnsi="Arial" w:cs="Arial"/>
        <w:sz w:val="16"/>
        <w:szCs w:val="16"/>
      </w:rPr>
      <w:t xml:space="preserve">  ESOS 14.2</w:t>
    </w:r>
    <w:r>
      <w:rPr>
        <w:rFonts w:ascii="Arial" w:hAnsi="Arial" w:cs="Arial"/>
        <w:sz w:val="16"/>
        <w:szCs w:val="16"/>
      </w:rPr>
      <w:tab/>
      <w:t xml:space="preserve">                                     </w:t>
    </w:r>
    <w:r w:rsidRPr="00751184">
      <w:rPr>
        <w:rFonts w:ascii="Arial" w:hAnsi="Arial" w:cs="Arial"/>
        <w:sz w:val="16"/>
        <w:szCs w:val="16"/>
      </w:rPr>
      <w:t xml:space="preserve">                                                 </w:t>
    </w:r>
    <w:r>
      <w:rPr>
        <w:rFonts w:ascii="Arial" w:hAnsi="Arial" w:cs="Arial"/>
        <w:sz w:val="16"/>
        <w:szCs w:val="16"/>
      </w:rPr>
      <w:t xml:space="preserve">                </w:t>
    </w:r>
    <w:r w:rsidRPr="00751184">
      <w:rPr>
        <w:rFonts w:ascii="Arial" w:hAnsi="Arial" w:cs="Arial"/>
        <w:sz w:val="16"/>
        <w:szCs w:val="16"/>
      </w:rPr>
      <w:t xml:space="preserve">V1 </w:t>
    </w:r>
    <w:r>
      <w:rPr>
        <w:rFonts w:ascii="Arial" w:hAnsi="Arial" w:cs="Arial"/>
        <w:sz w:val="16"/>
        <w:szCs w:val="16"/>
      </w:rPr>
      <w:t xml:space="preserve">April </w:t>
    </w:r>
    <w:r w:rsidRPr="00751184">
      <w:rPr>
        <w:rFonts w:ascii="Arial" w:hAnsi="Arial" w:cs="Arial"/>
        <w:sz w:val="16"/>
        <w:szCs w:val="16"/>
      </w:rPr>
      <w:t xml:space="preserve">2010 </w:t>
    </w:r>
  </w:p>
  <w:p w:rsidR="009D6748" w:rsidRPr="00751184" w:rsidRDefault="009D6748" w:rsidP="00227BFF">
    <w:pPr>
      <w:pStyle w:val="NoSpacing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Lonsdale Institute Pty Ltd </w:t>
    </w:r>
    <w:r w:rsidRPr="00751184">
      <w:rPr>
        <w:rFonts w:ascii="Arial" w:hAnsi="Arial" w:cs="Arial"/>
        <w:sz w:val="16"/>
        <w:szCs w:val="16"/>
      </w:rPr>
      <w:t xml:space="preserve">  TOID: 21915 CRICOS: 02836F </w:t>
    </w:r>
  </w:p>
  <w:p w:rsidR="009D6748" w:rsidRPr="00751184" w:rsidRDefault="009D6748">
    <w:pPr>
      <w:pStyle w:val="Footer"/>
      <w:jc w:val="right"/>
      <w:rPr>
        <w:rFonts w:ascii="Arial" w:hAnsi="Arial"/>
        <w:sz w:val="16"/>
      </w:rPr>
    </w:pPr>
    <w:r w:rsidRPr="00751184">
      <w:rPr>
        <w:rFonts w:ascii="Arial" w:hAnsi="Arial"/>
        <w:sz w:val="16"/>
      </w:rPr>
      <w:fldChar w:fldCharType="begin"/>
    </w:r>
    <w:r w:rsidRPr="00751184">
      <w:rPr>
        <w:rFonts w:ascii="Arial" w:hAnsi="Arial"/>
        <w:sz w:val="16"/>
      </w:rPr>
      <w:instrText xml:space="preserve"> PAGE   \* MERGEFORMAT </w:instrText>
    </w:r>
    <w:r w:rsidRPr="00751184">
      <w:rPr>
        <w:rFonts w:ascii="Arial" w:hAnsi="Arial"/>
        <w:sz w:val="16"/>
      </w:rPr>
      <w:fldChar w:fldCharType="separate"/>
    </w:r>
    <w:r w:rsidR="00187B5C">
      <w:rPr>
        <w:rFonts w:ascii="Arial" w:hAnsi="Arial"/>
        <w:noProof/>
        <w:sz w:val="16"/>
      </w:rPr>
      <w:t>3</w:t>
    </w:r>
    <w:r w:rsidRPr="00751184">
      <w:rPr>
        <w:rFonts w:ascii="Arial" w:hAnsi="Arial"/>
        <w:sz w:val="16"/>
      </w:rPr>
      <w:fldChar w:fldCharType="end"/>
    </w:r>
  </w:p>
  <w:p w:rsidR="009D6748" w:rsidRPr="007C1F77" w:rsidRDefault="009D6748">
    <w:pPr>
      <w:pStyle w:val="Footer"/>
      <w:rPr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48" w:rsidRDefault="009D6748" w:rsidP="001D5C72">
    <w:pPr>
      <w:pStyle w:val="Footer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LA102 FO Assessment Task                                                                   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   Page 1 of 2</w:t>
    </w:r>
  </w:p>
  <w:p w:rsidR="009D6748" w:rsidRDefault="009D6748" w:rsidP="001D5C72">
    <w:pPr>
      <w:pStyle w:val="Footer"/>
      <w:jc w:val="right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LA102 PP Assessment Management (SNR4.5, 15.3) (ESOS 14.2)                                                                                                                                                             V1 Jan 2012 Lonsdale Institute Pty Ltd</w:t>
    </w:r>
  </w:p>
  <w:p w:rsidR="009D6748" w:rsidRDefault="009D6748" w:rsidP="001D5C72">
    <w:pPr>
      <w:pStyle w:val="Footer"/>
      <w:jc w:val="right"/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>Provider ID 21915 CRICOS Code 02836F</w:t>
    </w:r>
  </w:p>
  <w:p w:rsidR="009D6748" w:rsidRPr="001D5C72" w:rsidRDefault="009D6748" w:rsidP="001D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748" w:rsidRDefault="009D6748">
      <w:r>
        <w:separator/>
      </w:r>
    </w:p>
  </w:footnote>
  <w:footnote w:type="continuationSeparator" w:id="0">
    <w:p w:rsidR="009D6748" w:rsidRDefault="009D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5C" w:rsidRDefault="00187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B5C" w:rsidRDefault="00187B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748" w:rsidRDefault="009D6748" w:rsidP="001C42D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  <w:lang w:val="en-AU" w:eastAsia="en-AU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5184140</wp:posOffset>
          </wp:positionH>
          <wp:positionV relativeFrom="paragraph">
            <wp:posOffset>-152400</wp:posOffset>
          </wp:positionV>
          <wp:extent cx="1581150" cy="895350"/>
          <wp:effectExtent l="19050" t="0" r="0" b="0"/>
          <wp:wrapThrough wrapText="bothSides">
            <wp:wrapPolygon edited="0">
              <wp:start x="-260" y="0"/>
              <wp:lineTo x="-260" y="21140"/>
              <wp:lineTo x="21600" y="21140"/>
              <wp:lineTo x="21600" y="0"/>
              <wp:lineTo x="-260" y="0"/>
            </wp:wrapPolygon>
          </wp:wrapThrough>
          <wp:docPr id="9" name="Picture 4" descr="Lonsdal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nsdal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8"/>
        <w:szCs w:val="28"/>
      </w:rPr>
      <w:t xml:space="preserve">Lonsdale Institute </w:t>
    </w:r>
    <w:r w:rsidRPr="00A74752">
      <w:rPr>
        <w:rFonts w:ascii="Arial" w:hAnsi="Arial" w:cs="Arial"/>
        <w:b/>
        <w:sz w:val="18"/>
        <w:szCs w:val="28"/>
      </w:rPr>
      <w:t>PTY LTD</w:t>
    </w:r>
  </w:p>
  <w:p w:rsidR="009D6748" w:rsidRPr="001E7A87" w:rsidRDefault="009D6748" w:rsidP="001C42DB">
    <w:pPr>
      <w:pStyle w:val="Head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Assessment Task  </w:t>
    </w:r>
  </w:p>
  <w:p w:rsidR="009D6748" w:rsidRPr="00C92FF8" w:rsidRDefault="009D6748" w:rsidP="001C42DB">
    <w:pPr>
      <w:pStyle w:val="Header"/>
      <w:rPr>
        <w:rFonts w:ascii="Arial" w:hAnsi="Arial" w:cs="Arial"/>
        <w:sz w:val="20"/>
        <w:szCs w:val="20"/>
      </w:rPr>
    </w:pPr>
    <w:bookmarkStart w:id="13" w:name="_GoBack"/>
    <w:bookmarkEnd w:id="13"/>
  </w:p>
  <w:p w:rsidR="009D6748" w:rsidRPr="00C92FF8" w:rsidRDefault="00187B5C" w:rsidP="00C92FF8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FNSACC504 </w:t>
    </w:r>
    <w:r w:rsidR="009D6748" w:rsidRPr="00036E9D">
      <w:rPr>
        <w:rFonts w:ascii="Arial" w:hAnsi="Arial" w:cs="Arial"/>
        <w:b/>
        <w:sz w:val="20"/>
        <w:szCs w:val="20"/>
      </w:rPr>
      <w:t>- Prepare financial reports for corporate entities</w:t>
    </w:r>
  </w:p>
  <w:p w:rsidR="009D6748" w:rsidRPr="00666CEE" w:rsidRDefault="00187B5C" w:rsidP="00036E9D">
    <w:pPr>
      <w:pStyle w:val="Header"/>
      <w:tabs>
        <w:tab w:val="clear" w:pos="4320"/>
        <w:tab w:val="clear" w:pos="8640"/>
        <w:tab w:val="left" w:pos="6045"/>
      </w:tabs>
      <w:spacing w:after="240"/>
      <w:rPr>
        <w:rFonts w:ascii="Arial" w:hAnsi="Arial" w:cs="Arial"/>
      </w:rPr>
    </w:pPr>
    <w:r>
      <w:rPr>
        <w:rFonts w:ascii="Arial" w:hAnsi="Arial" w:cs="Arial"/>
        <w:b/>
        <w:bCs/>
        <w:noProof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margin-left:-7.15pt;margin-top:12.6pt;width:481.9pt;height:0;flip:y;z-index:251660288" o:connectortype="straight" strokecolor="red" strokeweight="1.5pt"/>
      </w:pict>
    </w:r>
    <w:r>
      <w:rPr>
        <w:noProof/>
        <w:lang w:val="en-US"/>
      </w:rPr>
      <w:pict>
        <v:shape id="_x0000_s2057" type="#_x0000_t32" style="position:absolute;margin-left:-7.15pt;margin-top:14.45pt;width:481.9pt;height:0;flip:y;z-index:251661312" o:connectortype="straight" strokecolor="#1f497d" strokeweight="1.5pt"/>
      </w:pict>
    </w:r>
    <w:r>
      <w:rPr>
        <w:noProof/>
        <w:lang w:val="en-US"/>
      </w:rPr>
      <w:pict>
        <v:shape id="_x0000_s2055" type="#_x0000_t32" style="position:absolute;margin-left:-7.1pt;margin-top:10.75pt;width:481.9pt;height:0;flip:y;z-index:251659264" o:connectortype="straight" strokecolor="#bfbfbf" strokeweight="1.5pt"/>
      </w:pict>
    </w:r>
    <w:r w:rsidR="009D6748"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28E"/>
    <w:multiLevelType w:val="multilevel"/>
    <w:tmpl w:val="571076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6E658FF"/>
    <w:multiLevelType w:val="hybridMultilevel"/>
    <w:tmpl w:val="0F28C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F2EB5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7AF70FD"/>
    <w:multiLevelType w:val="hybridMultilevel"/>
    <w:tmpl w:val="AAC843C2"/>
    <w:lvl w:ilvl="0" w:tplc="C176767A">
      <w:start w:val="1"/>
      <w:numFmt w:val="lowerRoman"/>
      <w:lvlText w:val="%1."/>
      <w:lvlJc w:val="left"/>
      <w:pPr>
        <w:ind w:left="720" w:hanging="720"/>
      </w:pPr>
      <w:rPr>
        <w:rFonts w:ascii="Century Gothic" w:hAnsi="Century Gothic"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04F91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34908C3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6DB0D4B"/>
    <w:multiLevelType w:val="singleLevel"/>
    <w:tmpl w:val="959C2A6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7" w15:restartNumberingAfterBreak="0">
    <w:nsid w:val="1F84529E"/>
    <w:multiLevelType w:val="hybridMultilevel"/>
    <w:tmpl w:val="BFB409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897968"/>
    <w:multiLevelType w:val="multilevel"/>
    <w:tmpl w:val="D450B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6024B43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6E01A3"/>
    <w:multiLevelType w:val="hybridMultilevel"/>
    <w:tmpl w:val="CDFCF9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70EAE78">
      <w:start w:val="1"/>
      <w:numFmt w:val="decimal"/>
      <w:lvlText w:val="%2.1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C6B69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B593CA8"/>
    <w:multiLevelType w:val="hybridMultilevel"/>
    <w:tmpl w:val="7E7C03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4026D"/>
    <w:multiLevelType w:val="multilevel"/>
    <w:tmpl w:val="5C967E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339C277E"/>
    <w:multiLevelType w:val="multilevel"/>
    <w:tmpl w:val="37482184"/>
    <w:styleLink w:val="Style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1324D7"/>
    <w:multiLevelType w:val="multilevel"/>
    <w:tmpl w:val="0F12A5F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6965817"/>
    <w:multiLevelType w:val="hybridMultilevel"/>
    <w:tmpl w:val="E5F472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D446DB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41D71C7C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430A0637"/>
    <w:multiLevelType w:val="multilevel"/>
    <w:tmpl w:val="2CECA0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74C782C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47763D5E"/>
    <w:multiLevelType w:val="multilevel"/>
    <w:tmpl w:val="0A468D4E"/>
    <w:lvl w:ilvl="0">
      <w:start w:val="1"/>
      <w:numFmt w:val="decimal"/>
      <w:pStyle w:val="QPHeading"/>
      <w:lvlText w:val="%1.0"/>
      <w:lvlJc w:val="left"/>
      <w:pPr>
        <w:tabs>
          <w:tab w:val="num" w:pos="567"/>
        </w:tabs>
        <w:ind w:left="567" w:hanging="567"/>
      </w:pPr>
      <w:rPr>
        <w:rFonts w:hint="default"/>
        <w:b/>
        <w:sz w:val="20"/>
      </w:rPr>
    </w:lvl>
    <w:lvl w:ilvl="1">
      <w:start w:val="1"/>
      <w:numFmt w:val="decimal"/>
      <w:pStyle w:val="QPSubHeading"/>
      <w:lvlText w:val="%1.%2"/>
      <w:lvlJc w:val="left"/>
      <w:pPr>
        <w:tabs>
          <w:tab w:val="num" w:pos="1276"/>
        </w:tabs>
        <w:ind w:left="1276" w:hanging="567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16"/>
        </w:tabs>
        <w:ind w:left="151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76"/>
        </w:tabs>
        <w:ind w:left="187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96"/>
        </w:tabs>
        <w:ind w:left="25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956"/>
        </w:tabs>
        <w:ind w:left="2956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76"/>
        </w:tabs>
        <w:ind w:left="367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036"/>
        </w:tabs>
        <w:ind w:left="4036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756"/>
        </w:tabs>
        <w:ind w:left="4756" w:hanging="1800"/>
      </w:pPr>
      <w:rPr>
        <w:rFonts w:hint="default"/>
        <w:b/>
      </w:rPr>
    </w:lvl>
  </w:abstractNum>
  <w:abstractNum w:abstractNumId="22" w15:restartNumberingAfterBreak="0">
    <w:nsid w:val="493371FA"/>
    <w:multiLevelType w:val="hybridMultilevel"/>
    <w:tmpl w:val="AA8C4B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07BA2"/>
    <w:multiLevelType w:val="hybridMultilevel"/>
    <w:tmpl w:val="A8A07A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54EEB"/>
    <w:multiLevelType w:val="hybridMultilevel"/>
    <w:tmpl w:val="60368292"/>
    <w:lvl w:ilvl="0" w:tplc="482C4228">
      <w:start w:val="1"/>
      <w:numFmt w:val="lowerLetter"/>
      <w:lvlText w:val="%1.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54"/>
        </w:tabs>
        <w:ind w:left="3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74"/>
        </w:tabs>
        <w:ind w:left="4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94"/>
        </w:tabs>
        <w:ind w:left="5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814"/>
        </w:tabs>
        <w:ind w:left="5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534"/>
        </w:tabs>
        <w:ind w:left="6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54"/>
        </w:tabs>
        <w:ind w:left="7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74"/>
        </w:tabs>
        <w:ind w:left="7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94"/>
        </w:tabs>
        <w:ind w:left="8694" w:hanging="180"/>
      </w:pPr>
    </w:lvl>
  </w:abstractNum>
  <w:abstractNum w:abstractNumId="25" w15:restartNumberingAfterBreak="0">
    <w:nsid w:val="58016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8ED3542"/>
    <w:multiLevelType w:val="hybridMultilevel"/>
    <w:tmpl w:val="CB1CA4F6"/>
    <w:lvl w:ilvl="0" w:tplc="439C08E0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0C3E06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5A744AC8"/>
    <w:multiLevelType w:val="hybridMultilevel"/>
    <w:tmpl w:val="27F67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40EB6"/>
    <w:multiLevelType w:val="hybridMultilevel"/>
    <w:tmpl w:val="270070CC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30" w15:restartNumberingAfterBreak="0">
    <w:nsid w:val="67225C13"/>
    <w:multiLevelType w:val="hybridMultilevel"/>
    <w:tmpl w:val="859C2A86"/>
    <w:lvl w:ilvl="0" w:tplc="0D20ED6C">
      <w:start w:val="1"/>
      <w:numFmt w:val="bullet"/>
      <w:pStyle w:val="QABullets"/>
      <w:lvlText w:val=""/>
      <w:lvlJc w:val="left"/>
      <w:pPr>
        <w:tabs>
          <w:tab w:val="num" w:pos="1674"/>
        </w:tabs>
        <w:ind w:left="32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31" w15:restartNumberingAfterBreak="0">
    <w:nsid w:val="683D4C16"/>
    <w:multiLevelType w:val="hybridMultilevel"/>
    <w:tmpl w:val="366AFBBE"/>
    <w:lvl w:ilvl="0" w:tplc="1270A4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ARIAL (W1)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8031E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744E1525"/>
    <w:multiLevelType w:val="hybridMultilevel"/>
    <w:tmpl w:val="AD447FE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8257E28"/>
    <w:multiLevelType w:val="multilevel"/>
    <w:tmpl w:val="3748218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E50CA"/>
    <w:multiLevelType w:val="hybridMultilevel"/>
    <w:tmpl w:val="38BE2A1C"/>
    <w:lvl w:ilvl="0" w:tplc="0C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7A9E5F14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AEC0A59"/>
    <w:multiLevelType w:val="multilevel"/>
    <w:tmpl w:val="52C264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7CCD06EB"/>
    <w:multiLevelType w:val="hybridMultilevel"/>
    <w:tmpl w:val="00ECB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33"/>
  </w:num>
  <w:num w:numId="3">
    <w:abstractNumId w:val="12"/>
  </w:num>
  <w:num w:numId="4">
    <w:abstractNumId w:val="26"/>
  </w:num>
  <w:num w:numId="5">
    <w:abstractNumId w:val="10"/>
  </w:num>
  <w:num w:numId="6">
    <w:abstractNumId w:val="28"/>
  </w:num>
  <w:num w:numId="7">
    <w:abstractNumId w:val="1"/>
  </w:num>
  <w:num w:numId="8">
    <w:abstractNumId w:val="23"/>
  </w:num>
  <w:num w:numId="9">
    <w:abstractNumId w:val="25"/>
  </w:num>
  <w:num w:numId="10">
    <w:abstractNumId w:val="14"/>
  </w:num>
  <w:num w:numId="11">
    <w:abstractNumId w:val="34"/>
  </w:num>
  <w:num w:numId="12">
    <w:abstractNumId w:val="21"/>
  </w:num>
  <w:num w:numId="13">
    <w:abstractNumId w:val="30"/>
  </w:num>
  <w:num w:numId="14">
    <w:abstractNumId w:val="13"/>
  </w:num>
  <w:num w:numId="15">
    <w:abstractNumId w:val="24"/>
  </w:num>
  <w:num w:numId="16">
    <w:abstractNumId w:val="29"/>
  </w:num>
  <w:num w:numId="17">
    <w:abstractNumId w:val="15"/>
  </w:num>
  <w:num w:numId="18">
    <w:abstractNumId w:val="19"/>
  </w:num>
  <w:num w:numId="19">
    <w:abstractNumId w:val="0"/>
  </w:num>
  <w:num w:numId="20">
    <w:abstractNumId w:val="35"/>
  </w:num>
  <w:num w:numId="21">
    <w:abstractNumId w:val="6"/>
  </w:num>
  <w:num w:numId="22">
    <w:abstractNumId w:val="8"/>
  </w:num>
  <w:num w:numId="23">
    <w:abstractNumId w:val="22"/>
  </w:num>
  <w:num w:numId="24">
    <w:abstractNumId w:val="27"/>
  </w:num>
  <w:num w:numId="25">
    <w:abstractNumId w:val="2"/>
  </w:num>
  <w:num w:numId="26">
    <w:abstractNumId w:val="5"/>
  </w:num>
  <w:num w:numId="27">
    <w:abstractNumId w:val="17"/>
  </w:num>
  <w:num w:numId="28">
    <w:abstractNumId w:val="36"/>
  </w:num>
  <w:num w:numId="29">
    <w:abstractNumId w:val="20"/>
  </w:num>
  <w:num w:numId="30">
    <w:abstractNumId w:val="37"/>
  </w:num>
  <w:num w:numId="31">
    <w:abstractNumId w:val="9"/>
  </w:num>
  <w:num w:numId="32">
    <w:abstractNumId w:val="4"/>
  </w:num>
  <w:num w:numId="33">
    <w:abstractNumId w:val="18"/>
  </w:num>
  <w:num w:numId="34">
    <w:abstractNumId w:val="32"/>
  </w:num>
  <w:num w:numId="35">
    <w:abstractNumId w:val="11"/>
  </w:num>
  <w:num w:numId="36">
    <w:abstractNumId w:val="31"/>
  </w:num>
  <w:num w:numId="37">
    <w:abstractNumId w:val="7"/>
  </w:num>
  <w:num w:numId="38">
    <w:abstractNumId w:val="16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8">
      <o:colormenu v:ext="edit" strokecolor="red"/>
    </o:shapedefaults>
    <o:shapelayout v:ext="edit">
      <o:idmap v:ext="edit" data="2"/>
      <o:rules v:ext="edit">
        <o:r id="V:Rule4" type="connector" idref="#_x0000_s2055"/>
        <o:r id="V:Rule5" type="connector" idref="#_x0000_s2057"/>
        <o:r id="V:Rule6" type="connector" idref="#_x0000_s20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5C7"/>
    <w:rsid w:val="000001B4"/>
    <w:rsid w:val="00000307"/>
    <w:rsid w:val="00036E9D"/>
    <w:rsid w:val="000B6E36"/>
    <w:rsid w:val="000C5E36"/>
    <w:rsid w:val="000D54D3"/>
    <w:rsid w:val="000F19D0"/>
    <w:rsid w:val="000F3B12"/>
    <w:rsid w:val="00125928"/>
    <w:rsid w:val="00141CA7"/>
    <w:rsid w:val="00187B5C"/>
    <w:rsid w:val="001A464C"/>
    <w:rsid w:val="001B0793"/>
    <w:rsid w:val="001C42DB"/>
    <w:rsid w:val="001C4D58"/>
    <w:rsid w:val="001D0E14"/>
    <w:rsid w:val="001D5C72"/>
    <w:rsid w:val="001E5A26"/>
    <w:rsid w:val="00227BFF"/>
    <w:rsid w:val="00245644"/>
    <w:rsid w:val="00274C7F"/>
    <w:rsid w:val="00284484"/>
    <w:rsid w:val="002B4653"/>
    <w:rsid w:val="002C5B98"/>
    <w:rsid w:val="002E2A95"/>
    <w:rsid w:val="002E4D66"/>
    <w:rsid w:val="002F3418"/>
    <w:rsid w:val="00310B71"/>
    <w:rsid w:val="0031782A"/>
    <w:rsid w:val="0038668C"/>
    <w:rsid w:val="003B3F35"/>
    <w:rsid w:val="003B79BF"/>
    <w:rsid w:val="003D4FF5"/>
    <w:rsid w:val="003E4375"/>
    <w:rsid w:val="003F529C"/>
    <w:rsid w:val="004666C9"/>
    <w:rsid w:val="00472960"/>
    <w:rsid w:val="00486833"/>
    <w:rsid w:val="004A6F28"/>
    <w:rsid w:val="004D49CD"/>
    <w:rsid w:val="00504852"/>
    <w:rsid w:val="005239DC"/>
    <w:rsid w:val="005362F4"/>
    <w:rsid w:val="00575485"/>
    <w:rsid w:val="005A2990"/>
    <w:rsid w:val="005C189D"/>
    <w:rsid w:val="00600546"/>
    <w:rsid w:val="00601BDB"/>
    <w:rsid w:val="00654480"/>
    <w:rsid w:val="006652B6"/>
    <w:rsid w:val="0066542C"/>
    <w:rsid w:val="00666CEE"/>
    <w:rsid w:val="006675C7"/>
    <w:rsid w:val="00672D97"/>
    <w:rsid w:val="00673749"/>
    <w:rsid w:val="00694C52"/>
    <w:rsid w:val="006B18F0"/>
    <w:rsid w:val="006B5025"/>
    <w:rsid w:val="006C44B5"/>
    <w:rsid w:val="006D07FC"/>
    <w:rsid w:val="006E54CD"/>
    <w:rsid w:val="00710A23"/>
    <w:rsid w:val="00720CF3"/>
    <w:rsid w:val="00721D47"/>
    <w:rsid w:val="00732039"/>
    <w:rsid w:val="00751184"/>
    <w:rsid w:val="0079020E"/>
    <w:rsid w:val="007928CA"/>
    <w:rsid w:val="007B2261"/>
    <w:rsid w:val="007C1F77"/>
    <w:rsid w:val="007E5605"/>
    <w:rsid w:val="007F7E98"/>
    <w:rsid w:val="00844809"/>
    <w:rsid w:val="0085777D"/>
    <w:rsid w:val="0086597E"/>
    <w:rsid w:val="008C00A5"/>
    <w:rsid w:val="008C219E"/>
    <w:rsid w:val="008F4149"/>
    <w:rsid w:val="008F65F1"/>
    <w:rsid w:val="00910FDB"/>
    <w:rsid w:val="00912997"/>
    <w:rsid w:val="00912E9B"/>
    <w:rsid w:val="00922A50"/>
    <w:rsid w:val="00937610"/>
    <w:rsid w:val="0095501F"/>
    <w:rsid w:val="00956A8B"/>
    <w:rsid w:val="00970862"/>
    <w:rsid w:val="00981BC3"/>
    <w:rsid w:val="009827DB"/>
    <w:rsid w:val="009955D4"/>
    <w:rsid w:val="009B2BB8"/>
    <w:rsid w:val="009C2C84"/>
    <w:rsid w:val="009D6748"/>
    <w:rsid w:val="009E042C"/>
    <w:rsid w:val="009E5EE1"/>
    <w:rsid w:val="00A100A8"/>
    <w:rsid w:val="00A2261A"/>
    <w:rsid w:val="00A545A9"/>
    <w:rsid w:val="00A64481"/>
    <w:rsid w:val="00A6554A"/>
    <w:rsid w:val="00A82F6A"/>
    <w:rsid w:val="00AB1A43"/>
    <w:rsid w:val="00AB61D3"/>
    <w:rsid w:val="00AE2E2D"/>
    <w:rsid w:val="00B51CB5"/>
    <w:rsid w:val="00B964FF"/>
    <w:rsid w:val="00BE60D4"/>
    <w:rsid w:val="00C02D01"/>
    <w:rsid w:val="00C2352E"/>
    <w:rsid w:val="00C27847"/>
    <w:rsid w:val="00C323F5"/>
    <w:rsid w:val="00C35473"/>
    <w:rsid w:val="00C72BA0"/>
    <w:rsid w:val="00C81B8C"/>
    <w:rsid w:val="00C92FF8"/>
    <w:rsid w:val="00CE2E7A"/>
    <w:rsid w:val="00CE5F77"/>
    <w:rsid w:val="00D24E76"/>
    <w:rsid w:val="00D25409"/>
    <w:rsid w:val="00D36F4C"/>
    <w:rsid w:val="00D3784D"/>
    <w:rsid w:val="00D46E25"/>
    <w:rsid w:val="00D67247"/>
    <w:rsid w:val="00D90D19"/>
    <w:rsid w:val="00E04335"/>
    <w:rsid w:val="00E119F9"/>
    <w:rsid w:val="00E12EBD"/>
    <w:rsid w:val="00E17F23"/>
    <w:rsid w:val="00E30715"/>
    <w:rsid w:val="00E31822"/>
    <w:rsid w:val="00E3253E"/>
    <w:rsid w:val="00E50F2B"/>
    <w:rsid w:val="00E73115"/>
    <w:rsid w:val="00E74887"/>
    <w:rsid w:val="00E81832"/>
    <w:rsid w:val="00E90D2C"/>
    <w:rsid w:val="00EC371A"/>
    <w:rsid w:val="00EC4164"/>
    <w:rsid w:val="00F32C44"/>
    <w:rsid w:val="00F50344"/>
    <w:rsid w:val="00F56573"/>
    <w:rsid w:val="00F72D91"/>
    <w:rsid w:val="00F85063"/>
    <w:rsid w:val="00F857C3"/>
    <w:rsid w:val="00F864BC"/>
    <w:rsid w:val="00FE5F7B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>
      <o:colormenu v:ext="edit" strokecolor="red"/>
    </o:shapedefaults>
    <o:shapelayout v:ext="edit">
      <o:idmap v:ext="edit" data="1"/>
    </o:shapelayout>
  </w:shapeDefaults>
  <w:decimalSymbol w:val="."/>
  <w:listSeparator w:val=","/>
  <w14:docId w14:val="47DC17C7"/>
  <w15:docId w15:val="{289A4A8A-44CA-40C6-8AC4-8E87D7CF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1E5A26"/>
    <w:rPr>
      <w:rFonts w:ascii="Century Gothic" w:hAnsi="Century Gothic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955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5A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416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B1A43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B1A43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5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5C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85063"/>
    <w:pPr>
      <w:ind w:left="720"/>
    </w:pPr>
    <w:rPr>
      <w:rFonts w:ascii="Times New Roman" w:hAnsi="Times New Roman"/>
      <w:sz w:val="24"/>
      <w:szCs w:val="24"/>
      <w:lang w:val="en-GB"/>
    </w:rPr>
  </w:style>
  <w:style w:type="paragraph" w:customStyle="1" w:styleId="Default">
    <w:name w:val="Default"/>
    <w:rsid w:val="000C5E36"/>
    <w:pPr>
      <w:autoSpaceDE w:val="0"/>
      <w:autoSpaceDN w:val="0"/>
      <w:adjustRightInd w:val="0"/>
    </w:pPr>
    <w:rPr>
      <w:rFonts w:ascii="Univers 65 Bold" w:hAnsi="Univers 65 Bold" w:cs="Univers 65 Bold"/>
      <w:color w:val="000000"/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0C5E36"/>
    <w:pPr>
      <w:spacing w:line="181" w:lineRule="atLeast"/>
    </w:pPr>
    <w:rPr>
      <w:rFonts w:cs="Times New Roman"/>
      <w:color w:val="auto"/>
    </w:rPr>
  </w:style>
  <w:style w:type="paragraph" w:styleId="NormalWeb">
    <w:name w:val="Normal (Web)"/>
    <w:basedOn w:val="Normal"/>
    <w:semiHidden/>
    <w:rsid w:val="000F19D0"/>
    <w:pPr>
      <w:spacing w:before="100" w:beforeAutospacing="1" w:after="100" w:afterAutospacing="1"/>
    </w:pPr>
  </w:style>
  <w:style w:type="paragraph" w:styleId="NoSpacing">
    <w:name w:val="No Spacing"/>
    <w:qFormat/>
    <w:rsid w:val="00720CF3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02D01"/>
    <w:rPr>
      <w:sz w:val="24"/>
      <w:szCs w:val="24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85777D"/>
    <w:pPr>
      <w:spacing w:before="120"/>
    </w:pPr>
    <w:rPr>
      <w:rFonts w:ascii="Calibri" w:hAnsi="Calibri"/>
      <w:b/>
      <w:bCs/>
      <w:i/>
      <w:iCs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5777D"/>
    <w:pPr>
      <w:spacing w:before="120"/>
      <w:ind w:left="240"/>
    </w:pPr>
    <w:rPr>
      <w:rFonts w:ascii="Calibri" w:hAnsi="Calibri"/>
      <w:b/>
      <w:bCs/>
      <w:sz w:val="22"/>
      <w:szCs w:val="22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5777D"/>
    <w:pPr>
      <w:ind w:left="480"/>
    </w:pPr>
    <w:rPr>
      <w:rFonts w:ascii="Calibri" w:hAnsi="Calibri"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85777D"/>
    <w:pPr>
      <w:ind w:left="720"/>
    </w:pPr>
    <w:rPr>
      <w:rFonts w:ascii="Calibri" w:hAnsi="Calibri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85777D"/>
    <w:pPr>
      <w:ind w:left="960"/>
    </w:pPr>
    <w:rPr>
      <w:rFonts w:ascii="Calibri" w:hAnsi="Calibri"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85777D"/>
    <w:pPr>
      <w:ind w:left="1200"/>
    </w:pPr>
    <w:rPr>
      <w:rFonts w:ascii="Calibri" w:hAnsi="Calibri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85777D"/>
    <w:pPr>
      <w:ind w:left="1440"/>
    </w:pPr>
    <w:rPr>
      <w:rFonts w:ascii="Calibri" w:hAnsi="Calibri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unhideWhenUsed/>
    <w:rsid w:val="0085777D"/>
    <w:pPr>
      <w:ind w:left="1680"/>
    </w:pPr>
    <w:rPr>
      <w:rFonts w:ascii="Calibri" w:hAnsi="Calibri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85777D"/>
    <w:pPr>
      <w:ind w:left="1920"/>
    </w:pPr>
    <w:rPr>
      <w:rFonts w:ascii="Calibri" w:hAnsi="Calibri"/>
      <w:szCs w:val="20"/>
      <w:lang w:val="en-GB"/>
    </w:rPr>
  </w:style>
  <w:style w:type="numbering" w:customStyle="1" w:styleId="Style2">
    <w:name w:val="Style 2"/>
    <w:uiPriority w:val="99"/>
    <w:rsid w:val="00C2352E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9955D4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55D4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/>
    </w:rPr>
  </w:style>
  <w:style w:type="character" w:styleId="Hyperlink">
    <w:name w:val="Hyperlink"/>
    <w:basedOn w:val="DefaultParagraphFont"/>
    <w:uiPriority w:val="99"/>
    <w:unhideWhenUsed/>
    <w:rsid w:val="009955D4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488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4887"/>
    <w:rPr>
      <w:rFonts w:ascii="Tahoma" w:hAnsi="Tahoma" w:cs="Tahoma"/>
      <w:sz w:val="16"/>
      <w:szCs w:val="16"/>
      <w:lang w:val="en-GB"/>
    </w:rPr>
  </w:style>
  <w:style w:type="paragraph" w:customStyle="1" w:styleId="msotitle2">
    <w:name w:val="msotitle2"/>
    <w:rsid w:val="007E5605"/>
    <w:pPr>
      <w:spacing w:after="60"/>
      <w:jc w:val="center"/>
    </w:pPr>
    <w:rPr>
      <w:rFonts w:ascii="Franklin Gothic Demi" w:hAnsi="Franklin Gothic Demi"/>
      <w:smallCaps/>
      <w:color w:val="000000"/>
      <w:kern w:val="28"/>
      <w:sz w:val="72"/>
      <w:szCs w:val="72"/>
      <w:lang w:val="en-US" w:eastAsia="en-US"/>
    </w:rPr>
  </w:style>
  <w:style w:type="paragraph" w:customStyle="1" w:styleId="QPHeading">
    <w:name w:val="QP Heading"/>
    <w:basedOn w:val="Normal"/>
    <w:rsid w:val="005C189D"/>
    <w:pPr>
      <w:numPr>
        <w:numId w:val="12"/>
      </w:numPr>
      <w:tabs>
        <w:tab w:val="left" w:pos="2340"/>
        <w:tab w:val="right" w:leader="dot" w:pos="9720"/>
      </w:tabs>
      <w:spacing w:before="240" w:after="120"/>
    </w:pPr>
    <w:rPr>
      <w:rFonts w:ascii="Arial" w:hAnsi="Arial" w:cs="Arial"/>
      <w:b/>
      <w:bCs/>
      <w:szCs w:val="24"/>
      <w:u w:val="single"/>
    </w:rPr>
  </w:style>
  <w:style w:type="paragraph" w:customStyle="1" w:styleId="QPSubHeading">
    <w:name w:val="QP Sub Heading"/>
    <w:basedOn w:val="Normal"/>
    <w:rsid w:val="005C189D"/>
    <w:pPr>
      <w:numPr>
        <w:ilvl w:val="1"/>
        <w:numId w:val="12"/>
      </w:numPr>
      <w:tabs>
        <w:tab w:val="left" w:pos="2340"/>
        <w:tab w:val="right" w:leader="dot" w:pos="9720"/>
      </w:tabs>
      <w:spacing w:before="120"/>
    </w:pPr>
    <w:rPr>
      <w:rFonts w:ascii="Arial" w:hAnsi="Arial"/>
      <w:bCs/>
      <w:szCs w:val="24"/>
    </w:rPr>
  </w:style>
  <w:style w:type="paragraph" w:customStyle="1" w:styleId="StyleQPSubHeadingCenturyGothic">
    <w:name w:val="Style QP Sub Heading + Century Gothic"/>
    <w:basedOn w:val="QPSubHeading"/>
    <w:rsid w:val="005C189D"/>
    <w:rPr>
      <w:bCs w:val="0"/>
    </w:rPr>
  </w:style>
  <w:style w:type="paragraph" w:customStyle="1" w:styleId="QABullets">
    <w:name w:val="QA Bullets"/>
    <w:basedOn w:val="Normal"/>
    <w:rsid w:val="005C189D"/>
    <w:pPr>
      <w:numPr>
        <w:numId w:val="13"/>
      </w:numPr>
      <w:tabs>
        <w:tab w:val="left" w:pos="1491"/>
        <w:tab w:val="left" w:pos="2340"/>
        <w:tab w:val="right" w:leader="dot" w:pos="9720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Cs w:val="20"/>
    </w:rPr>
  </w:style>
  <w:style w:type="paragraph" w:customStyle="1" w:styleId="StyleQABulletsCenturyGothic">
    <w:name w:val="Style QA Bullets + Century Gothic"/>
    <w:basedOn w:val="QABullets"/>
    <w:rsid w:val="005C189D"/>
  </w:style>
  <w:style w:type="character" w:customStyle="1" w:styleId="StyleCenturyGothic">
    <w:name w:val="Style Century Gothic"/>
    <w:basedOn w:val="DefaultParagraphFont"/>
    <w:rsid w:val="00CE5F77"/>
    <w:rPr>
      <w:rFonts w:ascii="Arial" w:hAnsi="Arial"/>
    </w:rPr>
  </w:style>
  <w:style w:type="paragraph" w:customStyle="1" w:styleId="StyleQPHeadingCenturyGothic">
    <w:name w:val="Style QP Heading + Century Gothic"/>
    <w:basedOn w:val="QPHeading"/>
    <w:rsid w:val="00FE5F7B"/>
    <w:pPr>
      <w:numPr>
        <w:numId w:val="0"/>
      </w:numPr>
      <w:tabs>
        <w:tab w:val="num" w:pos="720"/>
      </w:tabs>
      <w:ind w:left="720" w:hanging="720"/>
    </w:pPr>
  </w:style>
  <w:style w:type="paragraph" w:customStyle="1" w:styleId="StyleBodyTextIndentCenturyGothic">
    <w:name w:val="Style Body Text Indent + Century Gothic"/>
    <w:basedOn w:val="BodyTextIndent"/>
    <w:rsid w:val="00FE5F7B"/>
    <w:pPr>
      <w:tabs>
        <w:tab w:val="left" w:pos="2340"/>
        <w:tab w:val="right" w:leader="dot" w:pos="9720"/>
      </w:tabs>
      <w:spacing w:before="120"/>
      <w:ind w:left="1134"/>
    </w:pPr>
    <w:rPr>
      <w:rFonts w:ascii="Arial" w:hAnsi="Arial" w:cs="Arial"/>
      <w:sz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5F7B"/>
    <w:pPr>
      <w:spacing w:after="120"/>
      <w:ind w:left="283"/>
    </w:pPr>
    <w:rPr>
      <w:rFonts w:ascii="Times New Roman" w:hAnsi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5F7B"/>
    <w:rPr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E30715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jorTableText">
    <w:name w:val="Major Table Text"/>
    <w:basedOn w:val="Normal"/>
    <w:rsid w:val="001C4D58"/>
    <w:pPr>
      <w:spacing w:before="60" w:after="60"/>
    </w:pPr>
    <w:rPr>
      <w:rFonts w:ascii="Palatino" w:hAnsi="Palatino"/>
      <w:sz w:val="18"/>
      <w:szCs w:val="20"/>
    </w:rPr>
  </w:style>
  <w:style w:type="paragraph" w:customStyle="1" w:styleId="MajorTableHeading">
    <w:name w:val="Major Table Heading"/>
    <w:basedOn w:val="MajorTableText"/>
    <w:rsid w:val="001C4D58"/>
    <w:pPr>
      <w:jc w:val="center"/>
    </w:pPr>
    <w:rPr>
      <w:b/>
      <w:sz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5A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BasicParagraph">
    <w:name w:val="[Basic Paragraph]"/>
    <w:basedOn w:val="Normal"/>
    <w:uiPriority w:val="99"/>
    <w:rsid w:val="009B2BB8"/>
    <w:pPr>
      <w:widowControl w:val="0"/>
      <w:autoSpaceDE w:val="0"/>
      <w:autoSpaceDN w:val="0"/>
      <w:adjustRightInd w:val="0"/>
      <w:spacing w:after="80" w:line="240" w:lineRule="atLeast"/>
      <w:textAlignment w:val="center"/>
    </w:pPr>
    <w:rPr>
      <w:rFonts w:ascii="TradeGothic" w:eastAsia="Cambria" w:hAnsi="TradeGothic" w:cs="TradeGothic"/>
      <w:color w:val="000000"/>
      <w:szCs w:val="20"/>
      <w:lang w:val="en-US"/>
    </w:rPr>
  </w:style>
  <w:style w:type="paragraph" w:customStyle="1" w:styleId="TableTextAssessmentInstruments">
    <w:name w:val="Table Text (Assessment Instruments)"/>
    <w:basedOn w:val="Normal"/>
    <w:uiPriority w:val="99"/>
    <w:rsid w:val="009B2BB8"/>
    <w:pPr>
      <w:widowControl w:val="0"/>
      <w:autoSpaceDE w:val="0"/>
      <w:autoSpaceDN w:val="0"/>
      <w:adjustRightInd w:val="0"/>
      <w:spacing w:line="240" w:lineRule="atLeast"/>
      <w:textAlignment w:val="center"/>
    </w:pPr>
    <w:rPr>
      <w:rFonts w:ascii="TradeGothic" w:eastAsia="Cambria" w:hAnsi="TradeGothic" w:cs="TradeGothic"/>
      <w:color w:val="000000"/>
      <w:sz w:val="18"/>
      <w:szCs w:val="18"/>
      <w:lang w:val="en-US"/>
    </w:rPr>
  </w:style>
  <w:style w:type="paragraph" w:customStyle="1" w:styleId="Paragraph">
    <w:name w:val="Paragraph"/>
    <w:basedOn w:val="BasicParagraph"/>
    <w:uiPriority w:val="99"/>
    <w:rsid w:val="009B2BB8"/>
    <w:pPr>
      <w:suppressAutoHyphens/>
      <w:spacing w:after="120"/>
    </w:pPr>
  </w:style>
  <w:style w:type="character" w:customStyle="1" w:styleId="Heading5Char">
    <w:name w:val="Heading 5 Char"/>
    <w:basedOn w:val="DefaultParagraphFont"/>
    <w:link w:val="Heading5"/>
    <w:uiPriority w:val="9"/>
    <w:rsid w:val="00EC4164"/>
    <w:rPr>
      <w:rFonts w:asciiTheme="majorHAnsi" w:eastAsiaTheme="majorEastAsia" w:hAnsiTheme="majorHAnsi" w:cstheme="majorBidi"/>
      <w:color w:val="243F60" w:themeColor="accent1" w:themeShade="7F"/>
      <w:szCs w:val="28"/>
      <w:lang w:eastAsia="en-US"/>
    </w:rPr>
  </w:style>
  <w:style w:type="character" w:customStyle="1" w:styleId="HeaderChar">
    <w:name w:val="Header Char"/>
    <w:basedOn w:val="DefaultParagraphFont"/>
    <w:link w:val="Header"/>
    <w:rsid w:val="001C42DB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Subject: Late Fee Payment  (7days overdue)</vt:lpstr>
    </vt:vector>
  </TitlesOfParts>
  <Company>Toshiba</Company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Subject: Late Fee Payment  (7days overdue)</dc:title>
  <dc:creator>Graham Eddy</dc:creator>
  <cp:lastModifiedBy>Shivkumari Rathore</cp:lastModifiedBy>
  <cp:revision>5</cp:revision>
  <cp:lastPrinted>2008-10-15T09:16:00Z</cp:lastPrinted>
  <dcterms:created xsi:type="dcterms:W3CDTF">2016-01-06T02:01:00Z</dcterms:created>
  <dcterms:modified xsi:type="dcterms:W3CDTF">2016-07-05T04:35:00Z</dcterms:modified>
</cp:coreProperties>
</file>